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F804E" w14:textId="77777777" w:rsidR="006B1BED" w:rsidRDefault="006B1BED">
      <w:pPr>
        <w:spacing w:after="0" w:line="240" w:lineRule="auto"/>
        <w:jc w:val="center"/>
        <w:rPr>
          <w:rFonts w:ascii="Century Gothic" w:eastAsia="Century Gothic" w:hAnsi="Century Gothic" w:cs="Century Gothic"/>
        </w:rPr>
      </w:pPr>
    </w:p>
    <w:p w14:paraId="29CF804F" w14:textId="77777777" w:rsidR="006B1BED" w:rsidRDefault="006B1BED">
      <w:pPr>
        <w:spacing w:after="0" w:line="240" w:lineRule="auto"/>
        <w:jc w:val="center"/>
        <w:rPr>
          <w:rFonts w:ascii="Century Gothic" w:eastAsia="Century Gothic" w:hAnsi="Century Gothic" w:cs="Century Gothic"/>
        </w:rPr>
      </w:pPr>
    </w:p>
    <w:p w14:paraId="29CF8050" w14:textId="7F7D78B2" w:rsidR="006B1BED" w:rsidRDefault="009B0008">
      <w:pPr>
        <w:spacing w:after="0" w:line="240" w:lineRule="auto"/>
        <w:jc w:val="center"/>
        <w:rPr>
          <w:rFonts w:ascii="Century Gothic" w:eastAsia="Century Gothic" w:hAnsi="Century Gothic" w:cs="Century Gothic"/>
        </w:rPr>
      </w:pPr>
      <w:r>
        <w:rPr>
          <w:noProof/>
        </w:rPr>
        <w:drawing>
          <wp:inline distT="0" distB="0" distL="0" distR="0" wp14:anchorId="29CF808F" wp14:editId="4C5F4F99">
            <wp:extent cx="3400425" cy="685800"/>
            <wp:effectExtent l="0" t="0" r="0" b="0"/>
            <wp:docPr id="1" name="rectole0000000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0"/>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0425" cy="685800"/>
                    </a:xfrm>
                    <a:prstGeom prst="rect">
                      <a:avLst/>
                    </a:prstGeom>
                    <a:solidFill>
                      <a:srgbClr val="FFFFFF"/>
                    </a:solidFill>
                    <a:ln>
                      <a:noFill/>
                    </a:ln>
                  </pic:spPr>
                </pic:pic>
              </a:graphicData>
            </a:graphic>
          </wp:inline>
        </w:drawing>
      </w:r>
    </w:p>
    <w:p w14:paraId="29CF8051" w14:textId="4C27CD8A" w:rsidR="006B1BED" w:rsidRDefault="009B0008">
      <w:pPr>
        <w:spacing w:after="120" w:line="240" w:lineRule="auto"/>
        <w:jc w:val="center"/>
        <w:rPr>
          <w:rFonts w:ascii="Century Gothic" w:eastAsia="Century Gothic" w:hAnsi="Century Gothic" w:cs="Century Gothic"/>
          <w:b/>
          <w:sz w:val="28"/>
        </w:rPr>
      </w:pPr>
      <w:r>
        <w:rPr>
          <w:noProof/>
        </w:rPr>
        <w:drawing>
          <wp:inline distT="0" distB="0" distL="0" distR="0" wp14:anchorId="29CF8090" wp14:editId="038CD082">
            <wp:extent cx="1647825" cy="333375"/>
            <wp:effectExtent l="0" t="0" r="0" b="0"/>
            <wp:docPr id="2" name="rectole00000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333375"/>
                    </a:xfrm>
                    <a:prstGeom prst="rect">
                      <a:avLst/>
                    </a:prstGeom>
                    <a:solidFill>
                      <a:srgbClr val="FFFFFF"/>
                    </a:solidFill>
                    <a:ln>
                      <a:noFill/>
                    </a:ln>
                  </pic:spPr>
                </pic:pic>
              </a:graphicData>
            </a:graphic>
          </wp:inline>
        </w:drawing>
      </w:r>
    </w:p>
    <w:p w14:paraId="29CF8052" w14:textId="77777777" w:rsidR="006B1BED" w:rsidRDefault="00507BDA">
      <w:pPr>
        <w:spacing w:after="0" w:line="240" w:lineRule="auto"/>
        <w:jc w:val="center"/>
        <w:rPr>
          <w:rFonts w:ascii="Tahoma" w:eastAsia="Tahoma" w:hAnsi="Tahoma" w:cs="Tahoma"/>
          <w:b/>
          <w:color w:val="00B0F0"/>
          <w:sz w:val="24"/>
        </w:rPr>
      </w:pPr>
      <w:r>
        <w:rPr>
          <w:rFonts w:ascii="Tahoma" w:eastAsia="Tahoma" w:hAnsi="Tahoma" w:cs="Tahoma"/>
          <w:b/>
          <w:color w:val="00B0F0"/>
          <w:sz w:val="24"/>
        </w:rPr>
        <w:t>GWSF Regeneration Conference</w:t>
      </w:r>
    </w:p>
    <w:p w14:paraId="29CF8053" w14:textId="77777777" w:rsidR="006B1BED" w:rsidRDefault="00507BDA">
      <w:pPr>
        <w:spacing w:after="0" w:line="240" w:lineRule="auto"/>
        <w:jc w:val="center"/>
        <w:rPr>
          <w:rFonts w:ascii="Tahoma" w:eastAsia="Tahoma" w:hAnsi="Tahoma" w:cs="Tahoma"/>
          <w:b/>
          <w:color w:val="00B0F0"/>
          <w:sz w:val="24"/>
        </w:rPr>
      </w:pPr>
      <w:r>
        <w:rPr>
          <w:rFonts w:ascii="Tahoma" w:eastAsia="Tahoma" w:hAnsi="Tahoma" w:cs="Tahoma"/>
          <w:b/>
          <w:color w:val="00B0F0"/>
          <w:sz w:val="24"/>
        </w:rPr>
        <w:t>Friday 4</w:t>
      </w:r>
      <w:r>
        <w:rPr>
          <w:rFonts w:ascii="Tahoma" w:eastAsia="Tahoma" w:hAnsi="Tahoma" w:cs="Tahoma"/>
          <w:b/>
          <w:color w:val="00B0F0"/>
          <w:sz w:val="24"/>
          <w:vertAlign w:val="superscript"/>
        </w:rPr>
        <w:t>th</w:t>
      </w:r>
      <w:r>
        <w:rPr>
          <w:rFonts w:ascii="Tahoma" w:eastAsia="Tahoma" w:hAnsi="Tahoma" w:cs="Tahoma"/>
          <w:b/>
          <w:color w:val="00B0F0"/>
          <w:sz w:val="24"/>
        </w:rPr>
        <w:t xml:space="preserve"> June, 2021</w:t>
      </w:r>
    </w:p>
    <w:p w14:paraId="29CF8054" w14:textId="77777777" w:rsidR="006B1BED" w:rsidRDefault="006B1BED">
      <w:pPr>
        <w:spacing w:after="0" w:line="240" w:lineRule="auto"/>
        <w:jc w:val="center"/>
        <w:rPr>
          <w:rFonts w:ascii="Tahoma" w:eastAsia="Tahoma" w:hAnsi="Tahoma" w:cs="Tahoma"/>
          <w:b/>
          <w:color w:val="00B0F0"/>
          <w:sz w:val="18"/>
        </w:rPr>
      </w:pPr>
    </w:p>
    <w:p w14:paraId="29CF8055" w14:textId="77777777" w:rsidR="006B1BED" w:rsidRDefault="00507BDA">
      <w:pPr>
        <w:spacing w:after="0" w:line="240" w:lineRule="auto"/>
        <w:jc w:val="center"/>
        <w:rPr>
          <w:rFonts w:ascii="Tahoma" w:eastAsia="Tahoma" w:hAnsi="Tahoma" w:cs="Tahoma"/>
          <w:b/>
          <w:color w:val="00B0F0"/>
          <w:sz w:val="28"/>
        </w:rPr>
      </w:pPr>
      <w:r>
        <w:rPr>
          <w:rFonts w:ascii="Tahoma" w:eastAsia="Tahoma" w:hAnsi="Tahoma" w:cs="Tahoma"/>
          <w:b/>
          <w:color w:val="00B0F0"/>
          <w:sz w:val="28"/>
        </w:rPr>
        <w:t xml:space="preserve"> ‘CCHAs: still at the heart of place-making in their communities’ </w:t>
      </w:r>
    </w:p>
    <w:p w14:paraId="29CF8056" w14:textId="77777777" w:rsidR="006B1BED" w:rsidRDefault="006B1BED">
      <w:pPr>
        <w:spacing w:after="0" w:line="240" w:lineRule="auto"/>
        <w:rPr>
          <w:rFonts w:ascii="Tahoma" w:eastAsia="Tahoma" w:hAnsi="Tahoma" w:cs="Tahoma"/>
          <w:b/>
          <w:color w:val="00B0F0"/>
          <w:sz w:val="28"/>
          <w:u w:val="single"/>
        </w:rPr>
      </w:pPr>
    </w:p>
    <w:p w14:paraId="29CF8057" w14:textId="77777777" w:rsidR="006B1BED" w:rsidRDefault="006B1BED">
      <w:pPr>
        <w:spacing w:after="0" w:line="240" w:lineRule="auto"/>
        <w:jc w:val="center"/>
        <w:rPr>
          <w:rFonts w:ascii="Tahoma" w:eastAsia="Tahoma" w:hAnsi="Tahoma" w:cs="Tahoma"/>
          <w:b/>
          <w:color w:val="00B0F0"/>
          <w:sz w:val="28"/>
          <w:u w:val="single"/>
        </w:rPr>
      </w:pPr>
    </w:p>
    <w:p w14:paraId="29CF8058" w14:textId="77777777" w:rsidR="006B1BED" w:rsidRDefault="00507BDA">
      <w:pPr>
        <w:spacing w:after="0" w:line="240" w:lineRule="auto"/>
        <w:jc w:val="center"/>
        <w:rPr>
          <w:rFonts w:ascii="Tahoma" w:eastAsia="Tahoma" w:hAnsi="Tahoma" w:cs="Tahoma"/>
          <w:b/>
          <w:color w:val="00B0F0"/>
          <w:sz w:val="28"/>
          <w:u w:val="single"/>
        </w:rPr>
      </w:pPr>
      <w:r>
        <w:rPr>
          <w:rFonts w:ascii="Tahoma" w:eastAsia="Tahoma" w:hAnsi="Tahoma" w:cs="Tahoma"/>
          <w:b/>
          <w:color w:val="00B0F0"/>
          <w:sz w:val="28"/>
          <w:u w:val="single"/>
        </w:rPr>
        <w:t>Programme</w:t>
      </w:r>
    </w:p>
    <w:p w14:paraId="29CF8059" w14:textId="77777777" w:rsidR="006B1BED" w:rsidRDefault="006B1BED">
      <w:pPr>
        <w:spacing w:after="0" w:line="240" w:lineRule="auto"/>
        <w:rPr>
          <w:rFonts w:ascii="Tahoma" w:eastAsia="Tahoma" w:hAnsi="Tahoma" w:cs="Tahoma"/>
          <w:b/>
          <w:color w:val="00B0F0"/>
          <w:sz w:val="16"/>
        </w:rPr>
      </w:pPr>
    </w:p>
    <w:p w14:paraId="29CF805A" w14:textId="77777777" w:rsidR="006B1BED" w:rsidRDefault="00507BDA">
      <w:pPr>
        <w:spacing w:after="0" w:line="240" w:lineRule="auto"/>
        <w:jc w:val="center"/>
        <w:rPr>
          <w:rFonts w:ascii="Tahoma" w:eastAsia="Tahoma" w:hAnsi="Tahoma" w:cs="Tahoma"/>
          <w:b/>
          <w:i/>
          <w:sz w:val="20"/>
        </w:rPr>
      </w:pPr>
      <w:r>
        <w:rPr>
          <w:rFonts w:ascii="Tahoma" w:eastAsia="Tahoma" w:hAnsi="Tahoma" w:cs="Tahoma"/>
          <w:b/>
          <w:i/>
          <w:sz w:val="20"/>
        </w:rPr>
        <w:t>9.30- 9.45    Registration and tea/coffee</w:t>
      </w:r>
    </w:p>
    <w:p w14:paraId="29CF805B" w14:textId="77777777" w:rsidR="006B1BED" w:rsidRDefault="006B1BED">
      <w:pPr>
        <w:spacing w:after="0" w:line="240" w:lineRule="auto"/>
        <w:jc w:val="center"/>
        <w:rPr>
          <w:rFonts w:ascii="Tahoma" w:eastAsia="Tahoma" w:hAnsi="Tahoma" w:cs="Tahoma"/>
          <w:b/>
          <w:sz w:val="12"/>
        </w:rPr>
      </w:pPr>
    </w:p>
    <w:p w14:paraId="29CF805C" w14:textId="77777777" w:rsidR="006B1BED" w:rsidRDefault="006B1BED">
      <w:pPr>
        <w:spacing w:after="0" w:line="240" w:lineRule="auto"/>
        <w:jc w:val="center"/>
        <w:rPr>
          <w:rFonts w:ascii="Tahoma" w:eastAsia="Tahoma" w:hAnsi="Tahoma" w:cs="Tahoma"/>
          <w:b/>
          <w:sz w:val="28"/>
          <w:u w:val="single"/>
        </w:rPr>
      </w:pPr>
    </w:p>
    <w:p w14:paraId="29CF805D" w14:textId="77777777" w:rsidR="006B1BED" w:rsidRDefault="00507BDA">
      <w:pPr>
        <w:spacing w:after="0" w:line="240" w:lineRule="auto"/>
        <w:jc w:val="center"/>
        <w:rPr>
          <w:rFonts w:ascii="Tahoma" w:eastAsia="Tahoma" w:hAnsi="Tahoma" w:cs="Tahoma"/>
          <w:b/>
          <w:sz w:val="28"/>
          <w:u w:val="single"/>
        </w:rPr>
      </w:pPr>
      <w:r>
        <w:rPr>
          <w:rFonts w:ascii="Tahoma" w:eastAsia="Tahoma" w:hAnsi="Tahoma" w:cs="Tahoma"/>
          <w:b/>
          <w:sz w:val="28"/>
          <w:u w:val="single"/>
        </w:rPr>
        <w:t>Morning Plenary</w:t>
      </w:r>
    </w:p>
    <w:p w14:paraId="29CF805E" w14:textId="77777777" w:rsidR="006B1BED" w:rsidRDefault="006B1BED">
      <w:pPr>
        <w:spacing w:after="0" w:line="240" w:lineRule="auto"/>
        <w:rPr>
          <w:rFonts w:ascii="Tahoma" w:eastAsia="Tahoma" w:hAnsi="Tahoma" w:cs="Tahoma"/>
          <w:sz w:val="12"/>
        </w:rPr>
      </w:pPr>
    </w:p>
    <w:p w14:paraId="29CF805F" w14:textId="77777777" w:rsidR="006B1BED" w:rsidRDefault="00507BDA" w:rsidP="005B5154">
      <w:pPr>
        <w:spacing w:after="0" w:line="240" w:lineRule="auto"/>
        <w:rPr>
          <w:rFonts w:ascii="Tahoma" w:eastAsia="Tahoma" w:hAnsi="Tahoma" w:cs="Tahoma"/>
        </w:rPr>
      </w:pPr>
      <w:r>
        <w:rPr>
          <w:rFonts w:ascii="Tahoma" w:eastAsia="Tahoma" w:hAnsi="Tahoma" w:cs="Tahoma"/>
          <w:b/>
        </w:rPr>
        <w:t>9.45 - 10.00 Welcome to the conference and overview of the day</w:t>
      </w:r>
    </w:p>
    <w:p w14:paraId="29CF8060" w14:textId="77777777" w:rsidR="006B1BED" w:rsidRDefault="00507BDA" w:rsidP="005B5154">
      <w:pPr>
        <w:numPr>
          <w:ilvl w:val="0"/>
          <w:numId w:val="1"/>
        </w:numPr>
        <w:spacing w:after="0" w:line="240" w:lineRule="auto"/>
        <w:ind w:left="1080" w:hanging="360"/>
        <w:rPr>
          <w:rFonts w:ascii="Tahoma" w:eastAsia="Tahoma" w:hAnsi="Tahoma" w:cs="Tahoma"/>
          <w:sz w:val="18"/>
        </w:rPr>
      </w:pPr>
      <w:r>
        <w:rPr>
          <w:rFonts w:ascii="Tahoma" w:eastAsia="Tahoma" w:hAnsi="Tahoma" w:cs="Tahoma"/>
          <w:sz w:val="18"/>
        </w:rPr>
        <w:t>Helen Moore, GWSF Chair</w:t>
      </w:r>
    </w:p>
    <w:p w14:paraId="29CF8061" w14:textId="77777777" w:rsidR="006B1BED" w:rsidRDefault="00507BDA" w:rsidP="005B5154">
      <w:pPr>
        <w:numPr>
          <w:ilvl w:val="0"/>
          <w:numId w:val="1"/>
        </w:numPr>
        <w:spacing w:after="0" w:line="240" w:lineRule="auto"/>
        <w:ind w:left="1080" w:hanging="360"/>
        <w:rPr>
          <w:rFonts w:ascii="Tahoma" w:eastAsia="Tahoma" w:hAnsi="Tahoma" w:cs="Tahoma"/>
          <w:sz w:val="18"/>
        </w:rPr>
      </w:pPr>
      <w:r>
        <w:rPr>
          <w:rFonts w:ascii="Tahoma" w:eastAsia="Tahoma" w:hAnsi="Tahoma" w:cs="Tahoma"/>
          <w:sz w:val="18"/>
        </w:rPr>
        <w:t>Colleen Rowan, Policy and Research Lead, GWSF</w:t>
      </w:r>
    </w:p>
    <w:p w14:paraId="29CF8062" w14:textId="77777777" w:rsidR="006B1BED" w:rsidRDefault="006B1BED" w:rsidP="005B5154">
      <w:pPr>
        <w:spacing w:after="0" w:line="240" w:lineRule="auto"/>
        <w:ind w:left="1080"/>
        <w:rPr>
          <w:rFonts w:ascii="Tahoma" w:eastAsia="Tahoma" w:hAnsi="Tahoma" w:cs="Tahoma"/>
          <w:sz w:val="18"/>
        </w:rPr>
      </w:pPr>
    </w:p>
    <w:p w14:paraId="29CF8063" w14:textId="77777777" w:rsidR="006B1BED" w:rsidRDefault="00507BDA" w:rsidP="005B5154">
      <w:pPr>
        <w:spacing w:after="0" w:line="240" w:lineRule="auto"/>
        <w:rPr>
          <w:rFonts w:ascii="Tahoma" w:eastAsia="Tahoma" w:hAnsi="Tahoma" w:cs="Tahoma"/>
          <w:b/>
          <w:sz w:val="16"/>
        </w:rPr>
      </w:pPr>
      <w:r>
        <w:rPr>
          <w:rFonts w:ascii="Tahoma" w:eastAsia="Tahoma" w:hAnsi="Tahoma" w:cs="Tahoma"/>
        </w:rPr>
        <w:t xml:space="preserve">         </w:t>
      </w:r>
    </w:p>
    <w:p w14:paraId="54AF5004" w14:textId="400BDF8F" w:rsidR="00216874" w:rsidRDefault="00507BDA" w:rsidP="005B5154">
      <w:pPr>
        <w:spacing w:after="0" w:line="240" w:lineRule="auto"/>
        <w:rPr>
          <w:rFonts w:ascii="Tahoma" w:eastAsia="Tahoma" w:hAnsi="Tahoma" w:cs="Tahoma"/>
          <w:b/>
          <w:sz w:val="28"/>
          <w:szCs w:val="28"/>
        </w:rPr>
      </w:pPr>
      <w:r w:rsidRPr="00216874">
        <w:rPr>
          <w:rFonts w:ascii="Tahoma" w:eastAsia="Tahoma" w:hAnsi="Tahoma" w:cs="Tahoma"/>
          <w:b/>
          <w:sz w:val="28"/>
          <w:szCs w:val="28"/>
        </w:rPr>
        <w:t xml:space="preserve">10.00 – 10.30 </w:t>
      </w:r>
      <w:r w:rsidR="00FE3DE9">
        <w:rPr>
          <w:rFonts w:ascii="Tahoma" w:eastAsia="Tahoma" w:hAnsi="Tahoma" w:cs="Tahoma"/>
          <w:b/>
          <w:sz w:val="28"/>
          <w:szCs w:val="28"/>
        </w:rPr>
        <w:t>Keep</w:t>
      </w:r>
      <w:r w:rsidR="00716368">
        <w:rPr>
          <w:rFonts w:ascii="Tahoma" w:eastAsia="Tahoma" w:hAnsi="Tahoma" w:cs="Tahoma"/>
          <w:b/>
          <w:sz w:val="28"/>
          <w:szCs w:val="28"/>
        </w:rPr>
        <w:t>ing Scotland Beautiful</w:t>
      </w:r>
    </w:p>
    <w:p w14:paraId="228C4ACA" w14:textId="1D3D8D00" w:rsidR="00716368" w:rsidRPr="00716368" w:rsidRDefault="00716368" w:rsidP="005B5154">
      <w:pPr>
        <w:spacing w:after="0" w:line="240" w:lineRule="auto"/>
        <w:rPr>
          <w:rFonts w:ascii="Tahoma" w:eastAsia="Tahoma" w:hAnsi="Tahoma" w:cs="Tahoma"/>
          <w:bCs/>
          <w:sz w:val="18"/>
          <w:szCs w:val="18"/>
        </w:rPr>
      </w:pPr>
      <w:r>
        <w:rPr>
          <w:rFonts w:ascii="Tahoma" w:eastAsia="Tahoma" w:hAnsi="Tahoma" w:cs="Tahoma"/>
          <w:bCs/>
          <w:sz w:val="18"/>
          <w:szCs w:val="18"/>
        </w:rPr>
        <w:t>Details tbc.</w:t>
      </w:r>
    </w:p>
    <w:p w14:paraId="397A1A6B" w14:textId="77777777" w:rsidR="00216874" w:rsidRPr="00216874" w:rsidRDefault="00216874" w:rsidP="005B5154">
      <w:pPr>
        <w:spacing w:after="0" w:line="240" w:lineRule="auto"/>
        <w:rPr>
          <w:rFonts w:ascii="Tahoma" w:eastAsia="Tahoma" w:hAnsi="Tahoma" w:cs="Tahoma"/>
          <w:b/>
          <w:sz w:val="28"/>
          <w:szCs w:val="28"/>
        </w:rPr>
      </w:pPr>
    </w:p>
    <w:p w14:paraId="29CF8067" w14:textId="77777777" w:rsidR="006B1BED" w:rsidRDefault="006B1BED" w:rsidP="005B5154">
      <w:pPr>
        <w:spacing w:after="0" w:line="240" w:lineRule="auto"/>
        <w:ind w:left="1080"/>
        <w:rPr>
          <w:rFonts w:ascii="Tahoma" w:eastAsia="Tahoma" w:hAnsi="Tahoma" w:cs="Tahoma"/>
          <w:b/>
          <w:sz w:val="16"/>
        </w:rPr>
      </w:pPr>
    </w:p>
    <w:p w14:paraId="73F333DA" w14:textId="31037044" w:rsidR="00216874" w:rsidRDefault="00507BDA" w:rsidP="005B5154">
      <w:pPr>
        <w:spacing w:after="0" w:line="240" w:lineRule="auto"/>
        <w:jc w:val="both"/>
        <w:rPr>
          <w:rFonts w:ascii="Tahoma" w:eastAsia="Tahoma" w:hAnsi="Tahoma" w:cs="Tahoma"/>
          <w:b/>
          <w:sz w:val="28"/>
          <w:szCs w:val="28"/>
        </w:rPr>
      </w:pPr>
      <w:r w:rsidRPr="00216874">
        <w:rPr>
          <w:rFonts w:ascii="Tahoma" w:eastAsia="Tahoma" w:hAnsi="Tahoma" w:cs="Tahoma"/>
          <w:b/>
          <w:sz w:val="28"/>
          <w:szCs w:val="28"/>
        </w:rPr>
        <w:t xml:space="preserve">10.30 – 11.00 </w:t>
      </w:r>
      <w:r w:rsidR="00216874" w:rsidRPr="00216874">
        <w:rPr>
          <w:rFonts w:ascii="Tahoma" w:eastAsia="Tahoma" w:hAnsi="Tahoma" w:cs="Tahoma"/>
          <w:b/>
          <w:sz w:val="28"/>
          <w:szCs w:val="28"/>
        </w:rPr>
        <w:t>Creating Living Streets</w:t>
      </w:r>
    </w:p>
    <w:p w14:paraId="26AF708A" w14:textId="77777777" w:rsidR="00716368" w:rsidRDefault="00716368" w:rsidP="00716368">
      <w:pPr>
        <w:spacing w:after="0"/>
        <w:rPr>
          <w:rFonts w:ascii="Tahoma" w:hAnsi="Tahoma" w:cs="Tahoma"/>
          <w:b/>
          <w:bCs/>
          <w:lang w:eastAsia="en-US"/>
        </w:rPr>
      </w:pPr>
    </w:p>
    <w:p w14:paraId="5D05AB1E" w14:textId="2D8D7432" w:rsidR="00716368" w:rsidRDefault="00716368" w:rsidP="00716368">
      <w:pPr>
        <w:spacing w:after="0"/>
        <w:rPr>
          <w:rFonts w:ascii="Tahoma" w:hAnsi="Tahoma" w:cs="Tahoma"/>
          <w:lang w:eastAsia="en-US"/>
        </w:rPr>
      </w:pPr>
      <w:r w:rsidRPr="00716368">
        <w:rPr>
          <w:rFonts w:ascii="Tahoma" w:hAnsi="Tahoma" w:cs="Tahoma"/>
          <w:b/>
          <w:bCs/>
          <w:lang w:eastAsia="en-US"/>
        </w:rPr>
        <w:t>Katharine Brough, Head of Behaviour Change,</w:t>
      </w:r>
      <w:r w:rsidRPr="00716368">
        <w:rPr>
          <w:rFonts w:ascii="Tahoma" w:hAnsi="Tahoma" w:cs="Tahoma"/>
          <w:b/>
          <w:bCs/>
          <w:color w:val="FF0000"/>
          <w:lang w:eastAsia="en-US"/>
        </w:rPr>
        <w:t xml:space="preserve"> </w:t>
      </w:r>
      <w:r w:rsidRPr="00716368">
        <w:rPr>
          <w:rFonts w:ascii="Tahoma" w:hAnsi="Tahoma" w:cs="Tahoma"/>
          <w:b/>
          <w:bCs/>
          <w:lang w:eastAsia="en-US"/>
        </w:rPr>
        <w:t>Cycling Scotland / Robert Weetman, Technical Coordinator, Scotland, Living Streets</w:t>
      </w:r>
      <w:r>
        <w:rPr>
          <w:rFonts w:ascii="Tahoma" w:hAnsi="Tahoma" w:cs="Tahoma"/>
          <w:b/>
          <w:bCs/>
          <w:lang w:eastAsia="en-US"/>
        </w:rPr>
        <w:t>.</w:t>
      </w:r>
    </w:p>
    <w:p w14:paraId="5FFBC3C9" w14:textId="63BCCCB2" w:rsidR="00716368" w:rsidRPr="00716368" w:rsidRDefault="00716368" w:rsidP="00716368">
      <w:pPr>
        <w:rPr>
          <w:rFonts w:ascii="Tahoma" w:hAnsi="Tahoma" w:cs="Tahoma"/>
          <w:lang w:eastAsia="en-US"/>
        </w:rPr>
      </w:pPr>
      <w:r w:rsidRPr="00716368">
        <w:rPr>
          <w:rFonts w:ascii="Tahoma" w:hAnsi="Tahoma" w:cs="Tahoma"/>
          <w:sz w:val="18"/>
          <w:szCs w:val="18"/>
          <w:lang w:eastAsia="en-US"/>
        </w:rPr>
        <w:t xml:space="preserve">Seventeen GWSF members received funding in the first round of Cycling Scotland’s ‘Social Housing Fund’. The overall aim of the fund is to ‘make it easier for residents to be healthier and more active through walking and cycling’. Katharine will update delegates on projects that were funded and talk about the importance of the role of housing associations to enable tenants and residents to access the benefits of active travel. In partnership with the ‘Social Housing Fund’, Living Streets have undertaken a number of site audits looking at potential improvements to walking and cycling. Robert will demonstrate what good looks like in terms of improving liveable streets and the importance of integrating key principles for planning. </w:t>
      </w:r>
    </w:p>
    <w:p w14:paraId="5892E476" w14:textId="77777777" w:rsidR="00716368" w:rsidRPr="00716368" w:rsidRDefault="00716368" w:rsidP="00716368">
      <w:pPr>
        <w:rPr>
          <w:rFonts w:ascii="Calibri" w:hAnsi="Calibri" w:cs="Calibri"/>
          <w:sz w:val="18"/>
          <w:szCs w:val="18"/>
          <w:lang w:eastAsia="en-US"/>
        </w:rPr>
      </w:pPr>
      <w:r w:rsidRPr="00716368">
        <w:rPr>
          <w:rFonts w:ascii="Calibri" w:hAnsi="Calibri" w:cs="Calibri"/>
          <w:sz w:val="18"/>
          <w:szCs w:val="18"/>
          <w:lang w:eastAsia="en-US"/>
        </w:rPr>
        <w:t> </w:t>
      </w:r>
    </w:p>
    <w:p w14:paraId="29CF806C" w14:textId="77777777" w:rsidR="006B1BED" w:rsidRDefault="00507BDA" w:rsidP="005B5154">
      <w:pPr>
        <w:spacing w:after="0" w:line="240" w:lineRule="auto"/>
        <w:jc w:val="center"/>
        <w:rPr>
          <w:rFonts w:ascii="Tahoma" w:eastAsia="Tahoma" w:hAnsi="Tahoma" w:cs="Tahoma"/>
          <w:b/>
          <w:i/>
          <w:sz w:val="20"/>
        </w:rPr>
      </w:pPr>
      <w:r>
        <w:rPr>
          <w:rFonts w:ascii="Tahoma" w:eastAsia="Tahoma" w:hAnsi="Tahoma" w:cs="Tahoma"/>
          <w:b/>
          <w:i/>
          <w:sz w:val="20"/>
        </w:rPr>
        <w:t>11.00 – 11.15 Morning break</w:t>
      </w:r>
    </w:p>
    <w:p w14:paraId="29CF806D" w14:textId="77777777" w:rsidR="006B1BED" w:rsidRDefault="006B1BED" w:rsidP="005B5154">
      <w:pPr>
        <w:spacing w:after="0" w:line="240" w:lineRule="auto"/>
        <w:rPr>
          <w:rFonts w:ascii="Tahoma" w:eastAsia="Tahoma" w:hAnsi="Tahoma" w:cs="Tahoma"/>
          <w:b/>
          <w:i/>
          <w:sz w:val="16"/>
        </w:rPr>
      </w:pPr>
    </w:p>
    <w:p w14:paraId="46AF9F47" w14:textId="77777777" w:rsidR="00716368" w:rsidRDefault="00716368" w:rsidP="00B31BAA">
      <w:pPr>
        <w:spacing w:after="0" w:line="240" w:lineRule="auto"/>
        <w:rPr>
          <w:rFonts w:ascii="Tahoma" w:eastAsia="Tahoma" w:hAnsi="Tahoma" w:cs="Tahoma"/>
          <w:b/>
          <w:sz w:val="28"/>
          <w:szCs w:val="28"/>
        </w:rPr>
      </w:pPr>
    </w:p>
    <w:p w14:paraId="24E846B7" w14:textId="6924DFEE" w:rsidR="00507BDA" w:rsidRDefault="00507BDA" w:rsidP="00B31BAA">
      <w:pPr>
        <w:spacing w:after="0" w:line="240" w:lineRule="auto"/>
        <w:rPr>
          <w:rFonts w:ascii="Tahoma" w:eastAsia="Tahoma" w:hAnsi="Tahoma" w:cs="Tahoma"/>
          <w:b/>
        </w:rPr>
      </w:pPr>
      <w:r w:rsidRPr="00507BDA">
        <w:rPr>
          <w:rFonts w:ascii="Tahoma" w:eastAsia="Tahoma" w:hAnsi="Tahoma" w:cs="Tahoma"/>
          <w:b/>
          <w:sz w:val="28"/>
          <w:szCs w:val="28"/>
        </w:rPr>
        <w:t>11.15 – 12.15 Café Sessions featuring 5 Forum members talking about their place-making work</w:t>
      </w:r>
      <w:r w:rsidR="00B31BAA">
        <w:rPr>
          <w:rFonts w:ascii="Tahoma" w:eastAsia="Tahoma" w:hAnsi="Tahoma" w:cs="Tahoma"/>
          <w:b/>
        </w:rPr>
        <w:t xml:space="preserve"> </w:t>
      </w:r>
    </w:p>
    <w:p w14:paraId="650F9B37" w14:textId="376251C7" w:rsidR="00B31BAA" w:rsidRPr="00B31BAA" w:rsidRDefault="00B31BAA" w:rsidP="00B31BAA">
      <w:pPr>
        <w:spacing w:after="0" w:line="240" w:lineRule="auto"/>
        <w:rPr>
          <w:rFonts w:ascii="Tahoma" w:eastAsia="Tahoma" w:hAnsi="Tahoma" w:cs="Tahoma"/>
          <w:sz w:val="18"/>
        </w:rPr>
      </w:pPr>
      <w:r>
        <w:rPr>
          <w:rFonts w:ascii="Tahoma" w:eastAsia="Tahoma" w:hAnsi="Tahoma" w:cs="Tahoma"/>
          <w:sz w:val="18"/>
        </w:rPr>
        <w:t>(D</w:t>
      </w:r>
      <w:r w:rsidRPr="005B5154">
        <w:rPr>
          <w:rFonts w:ascii="Tahoma" w:eastAsia="Tahoma" w:hAnsi="Tahoma" w:cs="Tahoma"/>
          <w:sz w:val="18"/>
        </w:rPr>
        <w:t>elegates will have the opportunity to take part in 2 café sessions</w:t>
      </w:r>
      <w:r w:rsidR="00716368">
        <w:rPr>
          <w:rFonts w:ascii="Tahoma" w:eastAsia="Tahoma" w:hAnsi="Tahoma" w:cs="Tahoma"/>
          <w:sz w:val="18"/>
        </w:rPr>
        <w:t xml:space="preserve"> – see workshop details and make your choices on p</w:t>
      </w:r>
      <w:r w:rsidR="000B32B4">
        <w:rPr>
          <w:rFonts w:ascii="Tahoma" w:eastAsia="Tahoma" w:hAnsi="Tahoma" w:cs="Tahoma"/>
          <w:sz w:val="18"/>
        </w:rPr>
        <w:t>ages 3 &amp; 4</w:t>
      </w:r>
      <w:r>
        <w:rPr>
          <w:rFonts w:ascii="Tahoma" w:eastAsia="Tahoma" w:hAnsi="Tahoma" w:cs="Tahoma"/>
          <w:sz w:val="18"/>
        </w:rPr>
        <w:t>).</w:t>
      </w:r>
      <w:r w:rsidRPr="005B5154">
        <w:rPr>
          <w:rFonts w:ascii="Tahoma" w:eastAsia="Tahoma" w:hAnsi="Tahoma" w:cs="Tahoma"/>
          <w:sz w:val="18"/>
        </w:rPr>
        <w:t xml:space="preserve"> </w:t>
      </w:r>
    </w:p>
    <w:p w14:paraId="29CF806F" w14:textId="77777777" w:rsidR="006B1BED" w:rsidRDefault="006B1BED" w:rsidP="005B5154">
      <w:pPr>
        <w:spacing w:after="0" w:line="240" w:lineRule="auto"/>
        <w:rPr>
          <w:rFonts w:ascii="Tahoma" w:eastAsia="Tahoma" w:hAnsi="Tahoma" w:cs="Tahoma"/>
          <w:b/>
        </w:rPr>
      </w:pPr>
    </w:p>
    <w:p w14:paraId="3A777E45" w14:textId="77777777" w:rsidR="00B31BAA" w:rsidRDefault="00B31BAA" w:rsidP="00B31BAA">
      <w:pPr>
        <w:spacing w:after="0" w:line="240" w:lineRule="auto"/>
        <w:jc w:val="center"/>
        <w:rPr>
          <w:rFonts w:ascii="Tahoma" w:eastAsia="Tahoma" w:hAnsi="Tahoma" w:cs="Tahoma"/>
          <w:b/>
          <w:i/>
          <w:sz w:val="20"/>
        </w:rPr>
      </w:pPr>
    </w:p>
    <w:p w14:paraId="621DF0C5" w14:textId="79CFF85A" w:rsidR="005B5154" w:rsidRPr="005B5154" w:rsidRDefault="00507BDA" w:rsidP="00B31BAA">
      <w:pPr>
        <w:spacing w:after="0" w:line="240" w:lineRule="auto"/>
        <w:jc w:val="center"/>
        <w:rPr>
          <w:rFonts w:ascii="Tahoma" w:eastAsia="Tahoma" w:hAnsi="Tahoma" w:cs="Tahoma"/>
          <w:b/>
        </w:rPr>
      </w:pPr>
      <w:r w:rsidRPr="005B5154">
        <w:rPr>
          <w:rFonts w:ascii="Tahoma" w:eastAsia="Tahoma" w:hAnsi="Tahoma" w:cs="Tahoma"/>
          <w:b/>
          <w:i/>
          <w:sz w:val="20"/>
        </w:rPr>
        <w:lastRenderedPageBreak/>
        <w:t>12.15– 12.45 Lunc</w:t>
      </w:r>
      <w:r w:rsidR="005B5154" w:rsidRPr="005B5154">
        <w:rPr>
          <w:rFonts w:ascii="Tahoma" w:eastAsia="Tahoma" w:hAnsi="Tahoma" w:cs="Tahoma"/>
          <w:b/>
          <w:i/>
          <w:sz w:val="20"/>
        </w:rPr>
        <w:t>h</w:t>
      </w:r>
    </w:p>
    <w:p w14:paraId="78BC49E5" w14:textId="77777777" w:rsidR="005B5154" w:rsidRPr="005B5154" w:rsidRDefault="005B5154" w:rsidP="005B5154">
      <w:pPr>
        <w:spacing w:after="0" w:line="240" w:lineRule="auto"/>
        <w:ind w:left="360"/>
        <w:rPr>
          <w:rFonts w:ascii="Tahoma" w:eastAsia="Tahoma" w:hAnsi="Tahoma" w:cs="Tahoma"/>
          <w:b/>
        </w:rPr>
      </w:pPr>
    </w:p>
    <w:p w14:paraId="29CF807E" w14:textId="31AA98FF" w:rsidR="006B1BED" w:rsidRPr="005B5154" w:rsidRDefault="00507BDA" w:rsidP="005B5154">
      <w:pPr>
        <w:spacing w:after="0" w:line="240" w:lineRule="auto"/>
        <w:ind w:left="360"/>
        <w:rPr>
          <w:rFonts w:ascii="Tahoma" w:eastAsia="Tahoma" w:hAnsi="Tahoma" w:cs="Tahoma"/>
          <w:b/>
        </w:rPr>
      </w:pPr>
      <w:r w:rsidRPr="005B5154">
        <w:rPr>
          <w:rFonts w:ascii="Tahoma" w:eastAsia="Tahoma" w:hAnsi="Tahoma" w:cs="Tahoma"/>
          <w:b/>
          <w:sz w:val="28"/>
          <w:u w:val="single"/>
        </w:rPr>
        <w:t>Afternoon Plenary</w:t>
      </w:r>
    </w:p>
    <w:p w14:paraId="29CF807F" w14:textId="77777777" w:rsidR="006B1BED" w:rsidRDefault="006B1BED">
      <w:pPr>
        <w:spacing w:after="0" w:line="240" w:lineRule="auto"/>
        <w:jc w:val="center"/>
        <w:rPr>
          <w:rFonts w:ascii="Tahoma" w:eastAsia="Tahoma" w:hAnsi="Tahoma" w:cs="Tahoma"/>
          <w:b/>
          <w:sz w:val="28"/>
          <w:u w:val="single"/>
        </w:rPr>
      </w:pPr>
    </w:p>
    <w:p w14:paraId="29CF8080" w14:textId="77777777" w:rsidR="006B1BED" w:rsidRDefault="006B1BED">
      <w:pPr>
        <w:spacing w:after="0" w:line="240" w:lineRule="auto"/>
        <w:rPr>
          <w:rFonts w:ascii="Tahoma" w:eastAsia="Tahoma" w:hAnsi="Tahoma" w:cs="Tahoma"/>
          <w:b/>
        </w:rPr>
      </w:pPr>
    </w:p>
    <w:p w14:paraId="29CF8081" w14:textId="77777777" w:rsidR="006B1BED" w:rsidRDefault="006B1BED">
      <w:pPr>
        <w:spacing w:after="0" w:line="240" w:lineRule="auto"/>
        <w:rPr>
          <w:rFonts w:ascii="Tahoma" w:eastAsia="Tahoma" w:hAnsi="Tahoma" w:cs="Tahoma"/>
          <w:b/>
        </w:rPr>
      </w:pPr>
    </w:p>
    <w:p w14:paraId="0C0D46A1" w14:textId="77777777" w:rsidR="00A20A35" w:rsidRPr="00216874" w:rsidRDefault="00507BDA" w:rsidP="00A20A35">
      <w:pPr>
        <w:spacing w:after="0" w:line="240" w:lineRule="auto"/>
        <w:rPr>
          <w:rFonts w:ascii="Tahoma" w:eastAsia="Tahoma" w:hAnsi="Tahoma" w:cs="Tahoma"/>
          <w:b/>
          <w:sz w:val="28"/>
          <w:szCs w:val="28"/>
        </w:rPr>
      </w:pPr>
      <w:r w:rsidRPr="00944666">
        <w:rPr>
          <w:rFonts w:ascii="Tahoma" w:eastAsia="Tahoma" w:hAnsi="Tahoma" w:cs="Tahoma"/>
          <w:b/>
          <w:sz w:val="28"/>
          <w:szCs w:val="28"/>
        </w:rPr>
        <w:t xml:space="preserve">12.45 – 1.15 </w:t>
      </w:r>
      <w:r w:rsidR="00A20A35" w:rsidRPr="00216874">
        <w:rPr>
          <w:rFonts w:ascii="Tahoma" w:eastAsia="Tahoma" w:hAnsi="Tahoma" w:cs="Tahoma"/>
          <w:b/>
          <w:sz w:val="28"/>
          <w:szCs w:val="28"/>
        </w:rPr>
        <w:t>Why Place-making Matters</w:t>
      </w:r>
    </w:p>
    <w:p w14:paraId="745B5718" w14:textId="77777777" w:rsidR="00A20A35" w:rsidRPr="00216874" w:rsidRDefault="00A20A35" w:rsidP="00A20A35">
      <w:pPr>
        <w:spacing w:after="0" w:line="240" w:lineRule="auto"/>
        <w:rPr>
          <w:rFonts w:ascii="Tahoma" w:eastAsia="Tahoma" w:hAnsi="Tahoma" w:cs="Tahoma"/>
          <w:b/>
          <w:sz w:val="28"/>
          <w:szCs w:val="28"/>
        </w:rPr>
      </w:pPr>
    </w:p>
    <w:p w14:paraId="6F291B96" w14:textId="77777777" w:rsidR="00A20A35" w:rsidRDefault="00A20A35" w:rsidP="00A20A35">
      <w:pPr>
        <w:spacing w:after="0" w:line="240" w:lineRule="auto"/>
        <w:rPr>
          <w:rFonts w:ascii="Tahoma" w:eastAsia="Tahoma" w:hAnsi="Tahoma" w:cs="Tahoma"/>
          <w:b/>
        </w:rPr>
      </w:pPr>
      <w:r>
        <w:rPr>
          <w:rFonts w:ascii="Tahoma" w:eastAsia="Tahoma" w:hAnsi="Tahoma" w:cs="Tahoma"/>
          <w:b/>
        </w:rPr>
        <w:t>Ian Gilzean, Chief Architect, Planning and Architecture, Scottish Government</w:t>
      </w:r>
    </w:p>
    <w:p w14:paraId="17143877" w14:textId="77777777" w:rsidR="00A20A35" w:rsidRDefault="00A20A35" w:rsidP="00A20A35">
      <w:pPr>
        <w:spacing w:after="0" w:line="240" w:lineRule="auto"/>
        <w:jc w:val="both"/>
        <w:rPr>
          <w:rFonts w:ascii="Tahoma" w:eastAsia="Tahoma" w:hAnsi="Tahoma" w:cs="Tahoma"/>
          <w:sz w:val="18"/>
        </w:rPr>
      </w:pPr>
      <w:r>
        <w:rPr>
          <w:rFonts w:ascii="Tahoma" w:eastAsia="Tahoma" w:hAnsi="Tahoma" w:cs="Tahoma"/>
          <w:sz w:val="18"/>
        </w:rPr>
        <w:t xml:space="preserve">Ian will provide an overview of the Scottish Government’s broader place-making agenda which will help set the context for the day.  </w:t>
      </w:r>
    </w:p>
    <w:p w14:paraId="7DC6E127" w14:textId="77777777" w:rsidR="00A20A35" w:rsidRDefault="00A20A35" w:rsidP="00A20A35">
      <w:pPr>
        <w:spacing w:after="0" w:line="240" w:lineRule="auto"/>
        <w:rPr>
          <w:rFonts w:ascii="Tahoma" w:eastAsia="Tahoma" w:hAnsi="Tahoma" w:cs="Tahoma"/>
          <w:color w:val="FF0000"/>
          <w:sz w:val="18"/>
        </w:rPr>
      </w:pPr>
    </w:p>
    <w:p w14:paraId="695D68FF" w14:textId="42C841D7" w:rsidR="00216874" w:rsidRPr="00944666" w:rsidRDefault="00FE3DE9">
      <w:pPr>
        <w:spacing w:after="0" w:line="240" w:lineRule="auto"/>
        <w:rPr>
          <w:rFonts w:ascii="Tahoma" w:eastAsia="Tahoma" w:hAnsi="Tahoma" w:cs="Tahoma"/>
          <w:b/>
          <w:sz w:val="28"/>
          <w:szCs w:val="28"/>
        </w:rPr>
      </w:pPr>
      <w:r>
        <w:rPr>
          <w:rFonts w:ascii="Tahoma" w:eastAsia="Tahoma" w:hAnsi="Tahoma" w:cs="Tahoma"/>
          <w:b/>
          <w:sz w:val="28"/>
          <w:szCs w:val="28"/>
        </w:rPr>
        <w:t xml:space="preserve">1.15 – 1.45 </w:t>
      </w:r>
      <w:r w:rsidR="00944666" w:rsidRPr="00944666">
        <w:rPr>
          <w:rFonts w:ascii="Tahoma" w:eastAsia="Tahoma" w:hAnsi="Tahoma" w:cs="Tahoma"/>
          <w:b/>
          <w:sz w:val="28"/>
          <w:szCs w:val="28"/>
        </w:rPr>
        <w:t>Place-making in Castlemilk; looking back, moving forward.</w:t>
      </w:r>
    </w:p>
    <w:p w14:paraId="5B2A3AF9" w14:textId="77777777" w:rsidR="00216874" w:rsidRDefault="00216874">
      <w:pPr>
        <w:spacing w:after="0" w:line="240" w:lineRule="auto"/>
        <w:rPr>
          <w:rFonts w:ascii="Tahoma" w:eastAsia="Tahoma" w:hAnsi="Tahoma" w:cs="Tahoma"/>
          <w:b/>
        </w:rPr>
      </w:pPr>
    </w:p>
    <w:p w14:paraId="29CF8082" w14:textId="3F91E5D0" w:rsidR="006B1BED" w:rsidRDefault="00507BDA">
      <w:pPr>
        <w:spacing w:after="0" w:line="240" w:lineRule="auto"/>
        <w:rPr>
          <w:rFonts w:ascii="Tahoma" w:eastAsia="Tahoma" w:hAnsi="Tahoma" w:cs="Tahoma"/>
          <w:sz w:val="18"/>
        </w:rPr>
      </w:pPr>
      <w:r>
        <w:rPr>
          <w:rFonts w:ascii="Tahoma" w:eastAsia="Tahoma" w:hAnsi="Tahoma" w:cs="Tahoma"/>
          <w:b/>
        </w:rPr>
        <w:t>Maureen Cope (MBE), Board Member, Ardenglen HA and Anna Stuart (MBE), Board Member and Ambassador, Cassiltoun HA</w:t>
      </w:r>
    </w:p>
    <w:p w14:paraId="29CF8083" w14:textId="77777777" w:rsidR="006B1BED" w:rsidRDefault="00507BDA">
      <w:pPr>
        <w:spacing w:after="0" w:line="240" w:lineRule="auto"/>
        <w:jc w:val="both"/>
        <w:rPr>
          <w:rFonts w:ascii="Tahoma" w:eastAsia="Tahoma" w:hAnsi="Tahoma" w:cs="Tahoma"/>
          <w:sz w:val="18"/>
        </w:rPr>
      </w:pPr>
      <w:r>
        <w:rPr>
          <w:rFonts w:ascii="Tahoma" w:eastAsia="Tahoma" w:hAnsi="Tahoma" w:cs="Tahoma"/>
          <w:sz w:val="18"/>
        </w:rPr>
        <w:t>Over the last few decades, housing associations have been at the vanguard of the place-making transformation which has happened in Castlemilk. Maureen and Anna have been at the forefront of this activity throughout. They will share their experiences and thoughts on place-making from then to now, whilst also looking to the future.</w:t>
      </w:r>
    </w:p>
    <w:p w14:paraId="29CF8084" w14:textId="77777777" w:rsidR="006B1BED" w:rsidRDefault="006B1BED">
      <w:pPr>
        <w:spacing w:after="0" w:line="240" w:lineRule="auto"/>
        <w:jc w:val="both"/>
        <w:rPr>
          <w:rFonts w:ascii="Tahoma" w:eastAsia="Tahoma" w:hAnsi="Tahoma" w:cs="Tahoma"/>
          <w:b/>
        </w:rPr>
      </w:pPr>
    </w:p>
    <w:p w14:paraId="29CF8085" w14:textId="7F7C48EF" w:rsidR="006B1BED" w:rsidRPr="005B5154" w:rsidRDefault="00507BDA">
      <w:pPr>
        <w:spacing w:after="0" w:line="240" w:lineRule="auto"/>
        <w:jc w:val="both"/>
        <w:rPr>
          <w:rFonts w:ascii="Tahoma" w:eastAsia="Tahoma" w:hAnsi="Tahoma" w:cs="Tahoma"/>
          <w:b/>
          <w:sz w:val="28"/>
          <w:szCs w:val="28"/>
        </w:rPr>
      </w:pPr>
      <w:r w:rsidRPr="005B5154">
        <w:rPr>
          <w:rFonts w:ascii="Tahoma" w:eastAsia="Tahoma" w:hAnsi="Tahoma" w:cs="Tahoma"/>
          <w:b/>
          <w:sz w:val="28"/>
          <w:szCs w:val="28"/>
        </w:rPr>
        <w:t>1.</w:t>
      </w:r>
      <w:r w:rsidR="00FE3DE9">
        <w:rPr>
          <w:rFonts w:ascii="Tahoma" w:eastAsia="Tahoma" w:hAnsi="Tahoma" w:cs="Tahoma"/>
          <w:b/>
          <w:sz w:val="28"/>
          <w:szCs w:val="28"/>
        </w:rPr>
        <w:t>45</w:t>
      </w:r>
      <w:r w:rsidRPr="005B5154">
        <w:rPr>
          <w:rFonts w:ascii="Tahoma" w:eastAsia="Tahoma" w:hAnsi="Tahoma" w:cs="Tahoma"/>
          <w:b/>
          <w:sz w:val="28"/>
          <w:szCs w:val="28"/>
        </w:rPr>
        <w:t xml:space="preserve"> – 2.</w:t>
      </w:r>
      <w:r w:rsidR="00FE3DE9">
        <w:rPr>
          <w:rFonts w:ascii="Tahoma" w:eastAsia="Tahoma" w:hAnsi="Tahoma" w:cs="Tahoma"/>
          <w:b/>
          <w:sz w:val="28"/>
          <w:szCs w:val="28"/>
        </w:rPr>
        <w:t>30</w:t>
      </w:r>
      <w:r w:rsidRPr="005B5154">
        <w:rPr>
          <w:rFonts w:ascii="Tahoma" w:eastAsia="Tahoma" w:hAnsi="Tahoma" w:cs="Tahoma"/>
          <w:b/>
          <w:sz w:val="28"/>
          <w:szCs w:val="28"/>
        </w:rPr>
        <w:t xml:space="preserve"> </w:t>
      </w:r>
      <w:r w:rsidR="00944666" w:rsidRPr="005B5154">
        <w:rPr>
          <w:rFonts w:ascii="Tahoma" w:eastAsia="Tahoma" w:hAnsi="Tahoma" w:cs="Tahoma"/>
          <w:b/>
          <w:sz w:val="28"/>
          <w:szCs w:val="28"/>
        </w:rPr>
        <w:t>Messages f</w:t>
      </w:r>
      <w:r w:rsidR="005B5154" w:rsidRPr="005B5154">
        <w:rPr>
          <w:rFonts w:ascii="Tahoma" w:eastAsia="Tahoma" w:hAnsi="Tahoma" w:cs="Tahoma"/>
          <w:b/>
          <w:sz w:val="28"/>
          <w:szCs w:val="28"/>
        </w:rPr>
        <w:t>rom the Midsteeple Quarter Project.</w:t>
      </w:r>
    </w:p>
    <w:p w14:paraId="7BC2DB00" w14:textId="77777777" w:rsidR="00716368" w:rsidRDefault="00716368">
      <w:pPr>
        <w:spacing w:after="0" w:line="240" w:lineRule="auto"/>
        <w:jc w:val="both"/>
        <w:rPr>
          <w:rFonts w:ascii="Tahoma" w:eastAsia="Tahoma" w:hAnsi="Tahoma" w:cs="Tahoma"/>
          <w:b/>
          <w:sz w:val="28"/>
          <w:szCs w:val="28"/>
        </w:rPr>
      </w:pPr>
    </w:p>
    <w:p w14:paraId="3ECD7899" w14:textId="0EC0211C" w:rsidR="00FE3DE9" w:rsidRDefault="00FE3DE9">
      <w:pPr>
        <w:spacing w:after="0" w:line="240" w:lineRule="auto"/>
        <w:jc w:val="both"/>
        <w:rPr>
          <w:rFonts w:ascii="Tahoma" w:eastAsia="Tahoma" w:hAnsi="Tahoma" w:cs="Tahoma"/>
          <w:b/>
          <w:bCs/>
        </w:rPr>
      </w:pPr>
      <w:r>
        <w:rPr>
          <w:rFonts w:ascii="Tahoma" w:eastAsia="Tahoma" w:hAnsi="Tahoma" w:cs="Tahoma"/>
          <w:b/>
          <w:bCs/>
        </w:rPr>
        <w:t>Scott Mackay, Executive Director, Midsteeple Quarter</w:t>
      </w:r>
    </w:p>
    <w:p w14:paraId="29CF8086" w14:textId="3EFE59F2" w:rsidR="006B1BED" w:rsidRDefault="00507BDA">
      <w:pPr>
        <w:spacing w:after="0" w:line="240" w:lineRule="auto"/>
        <w:jc w:val="both"/>
        <w:rPr>
          <w:rFonts w:ascii="Tahoma" w:eastAsia="Tahoma" w:hAnsi="Tahoma" w:cs="Tahoma"/>
          <w:sz w:val="18"/>
        </w:rPr>
      </w:pPr>
      <w:r>
        <w:rPr>
          <w:rFonts w:ascii="Tahoma" w:eastAsia="Tahoma" w:hAnsi="Tahoma" w:cs="Tahoma"/>
          <w:sz w:val="18"/>
        </w:rPr>
        <w:t xml:space="preserve">The Midsteeple Quarter Project will see the local community in Dumfries take control of a group of underused and neglected High Street buildings and refurbish these as a contemporary living, working, socializing, learning and enterprising quarter - a new beating heart for a more diverse town centre and a catalyst for a thriving and resilient future Dumfries. This community-led development project is an innovative approach to town centre issues that many Scottish towns are experiencing. </w:t>
      </w:r>
      <w:r w:rsidR="005B5154">
        <w:rPr>
          <w:rFonts w:ascii="Tahoma" w:eastAsia="Tahoma" w:hAnsi="Tahoma" w:cs="Tahoma"/>
          <w:sz w:val="18"/>
        </w:rPr>
        <w:t>The session will look at</w:t>
      </w:r>
      <w:r>
        <w:rPr>
          <w:rFonts w:ascii="Tahoma" w:eastAsia="Tahoma" w:hAnsi="Tahoma" w:cs="Tahoma"/>
          <w:sz w:val="18"/>
        </w:rPr>
        <w:t xml:space="preserve"> how the project has grown from the community</w:t>
      </w:r>
      <w:r w:rsidR="005B5154">
        <w:rPr>
          <w:rFonts w:ascii="Tahoma" w:eastAsia="Tahoma" w:hAnsi="Tahoma" w:cs="Tahoma"/>
          <w:sz w:val="18"/>
        </w:rPr>
        <w:t>,</w:t>
      </w:r>
      <w:r>
        <w:rPr>
          <w:rFonts w:ascii="Tahoma" w:eastAsia="Tahoma" w:hAnsi="Tahoma" w:cs="Tahoma"/>
          <w:sz w:val="18"/>
        </w:rPr>
        <w:t xml:space="preserve"> and engaged the Local Economy and Empowerment agendas, and local and national agencies on the long journey to physical development on the ground.</w:t>
      </w:r>
    </w:p>
    <w:p w14:paraId="29CF8087" w14:textId="77777777" w:rsidR="006B1BED" w:rsidRDefault="006B1BED">
      <w:pPr>
        <w:spacing w:after="0" w:line="240" w:lineRule="auto"/>
        <w:rPr>
          <w:rFonts w:ascii="Arial" w:eastAsia="Arial" w:hAnsi="Arial" w:cs="Arial"/>
          <w:sz w:val="24"/>
        </w:rPr>
      </w:pPr>
    </w:p>
    <w:p w14:paraId="29CF8088" w14:textId="77777777" w:rsidR="006B1BED" w:rsidRDefault="006B1BED">
      <w:pPr>
        <w:spacing w:after="0" w:line="240" w:lineRule="auto"/>
        <w:jc w:val="both"/>
        <w:rPr>
          <w:rFonts w:ascii="Tahoma" w:eastAsia="Tahoma" w:hAnsi="Tahoma" w:cs="Tahoma"/>
          <w:b/>
          <w:sz w:val="18"/>
        </w:rPr>
      </w:pPr>
    </w:p>
    <w:p w14:paraId="29CF8089" w14:textId="6C415284" w:rsidR="006B1BED" w:rsidRDefault="00507BDA">
      <w:pPr>
        <w:spacing w:after="0" w:line="240" w:lineRule="auto"/>
        <w:jc w:val="both"/>
        <w:rPr>
          <w:rFonts w:ascii="Tahoma" w:eastAsia="Tahoma" w:hAnsi="Tahoma" w:cs="Tahoma"/>
          <w:b/>
        </w:rPr>
      </w:pPr>
      <w:r>
        <w:rPr>
          <w:rFonts w:ascii="Tahoma" w:eastAsia="Tahoma" w:hAnsi="Tahoma" w:cs="Tahoma"/>
          <w:b/>
        </w:rPr>
        <w:t>2.</w:t>
      </w:r>
      <w:r w:rsidR="00FE3DE9">
        <w:rPr>
          <w:rFonts w:ascii="Tahoma" w:eastAsia="Tahoma" w:hAnsi="Tahoma" w:cs="Tahoma"/>
          <w:b/>
        </w:rPr>
        <w:t>30-2.35</w:t>
      </w:r>
      <w:r>
        <w:rPr>
          <w:rFonts w:ascii="Tahoma" w:eastAsia="Tahoma" w:hAnsi="Tahoma" w:cs="Tahoma"/>
          <w:b/>
        </w:rPr>
        <w:t xml:space="preserve"> David Bookbinder, Director</w:t>
      </w:r>
      <w:r w:rsidR="00FE3DE9">
        <w:rPr>
          <w:rFonts w:ascii="Tahoma" w:eastAsia="Tahoma" w:hAnsi="Tahoma" w:cs="Tahoma"/>
          <w:b/>
        </w:rPr>
        <w:t>, GWSF</w:t>
      </w:r>
    </w:p>
    <w:p w14:paraId="29CF808A" w14:textId="3B257F27" w:rsidR="006B1BED" w:rsidRPr="00B31BAA" w:rsidRDefault="00507BDA" w:rsidP="00FE3DE9">
      <w:pPr>
        <w:spacing w:after="0" w:line="240" w:lineRule="auto"/>
        <w:jc w:val="both"/>
        <w:rPr>
          <w:rFonts w:ascii="Tahoma" w:eastAsia="Tahoma" w:hAnsi="Tahoma" w:cs="Tahoma"/>
          <w:b/>
          <w:i/>
          <w:sz w:val="18"/>
        </w:rPr>
      </w:pPr>
      <w:r>
        <w:rPr>
          <w:rFonts w:ascii="Tahoma" w:eastAsia="Tahoma" w:hAnsi="Tahoma" w:cs="Tahoma"/>
          <w:sz w:val="18"/>
        </w:rPr>
        <w:t>Round-up of the day &amp; conference close.</w:t>
      </w:r>
    </w:p>
    <w:p w14:paraId="288BC473" w14:textId="14FC3BFB" w:rsidR="00B31BAA" w:rsidRDefault="00B31BAA" w:rsidP="00B31BAA">
      <w:pPr>
        <w:spacing w:after="0" w:line="240" w:lineRule="auto"/>
        <w:ind w:left="1080"/>
        <w:jc w:val="both"/>
        <w:rPr>
          <w:rFonts w:ascii="Tahoma" w:eastAsia="Tahoma" w:hAnsi="Tahoma" w:cs="Tahoma"/>
          <w:sz w:val="18"/>
        </w:rPr>
      </w:pPr>
    </w:p>
    <w:p w14:paraId="2D35095D" w14:textId="4068DAFF" w:rsidR="00B31BAA" w:rsidRDefault="00B31BAA" w:rsidP="00B31BAA">
      <w:pPr>
        <w:spacing w:after="0" w:line="240" w:lineRule="auto"/>
        <w:ind w:left="1080"/>
        <w:jc w:val="both"/>
        <w:rPr>
          <w:rFonts w:ascii="Tahoma" w:eastAsia="Tahoma" w:hAnsi="Tahoma" w:cs="Tahoma"/>
          <w:sz w:val="18"/>
        </w:rPr>
      </w:pPr>
    </w:p>
    <w:p w14:paraId="11A637EA" w14:textId="30BBC63A" w:rsidR="00B31BAA" w:rsidRDefault="00B31BAA" w:rsidP="00B31BAA">
      <w:pPr>
        <w:spacing w:after="0" w:line="240" w:lineRule="auto"/>
        <w:ind w:left="1080"/>
        <w:jc w:val="both"/>
        <w:rPr>
          <w:rFonts w:ascii="Tahoma" w:eastAsia="Tahoma" w:hAnsi="Tahoma" w:cs="Tahoma"/>
          <w:sz w:val="18"/>
        </w:rPr>
      </w:pPr>
    </w:p>
    <w:p w14:paraId="2EB07E15" w14:textId="43E1AB65" w:rsidR="00B31BAA" w:rsidRDefault="00B31BAA" w:rsidP="00B31BAA">
      <w:pPr>
        <w:spacing w:after="0" w:line="240" w:lineRule="auto"/>
        <w:ind w:left="1080"/>
        <w:jc w:val="both"/>
        <w:rPr>
          <w:rFonts w:ascii="Tahoma" w:eastAsia="Tahoma" w:hAnsi="Tahoma" w:cs="Tahoma"/>
          <w:sz w:val="18"/>
        </w:rPr>
      </w:pPr>
    </w:p>
    <w:p w14:paraId="43790B45" w14:textId="15B23E25" w:rsidR="00B31BAA" w:rsidRDefault="00B31BAA" w:rsidP="00B31BAA">
      <w:pPr>
        <w:spacing w:after="0" w:line="240" w:lineRule="auto"/>
        <w:ind w:left="1080"/>
        <w:jc w:val="both"/>
        <w:rPr>
          <w:rFonts w:ascii="Tahoma" w:eastAsia="Tahoma" w:hAnsi="Tahoma" w:cs="Tahoma"/>
          <w:sz w:val="18"/>
        </w:rPr>
      </w:pPr>
    </w:p>
    <w:p w14:paraId="7206D061" w14:textId="0A750942" w:rsidR="00B31BAA" w:rsidRDefault="00B31BAA" w:rsidP="00B31BAA">
      <w:pPr>
        <w:spacing w:after="0" w:line="240" w:lineRule="auto"/>
        <w:ind w:left="1080"/>
        <w:jc w:val="both"/>
        <w:rPr>
          <w:rFonts w:ascii="Tahoma" w:eastAsia="Tahoma" w:hAnsi="Tahoma" w:cs="Tahoma"/>
          <w:sz w:val="18"/>
        </w:rPr>
      </w:pPr>
    </w:p>
    <w:p w14:paraId="46F0F1BB" w14:textId="24767B16" w:rsidR="00B31BAA" w:rsidRDefault="00B31BAA" w:rsidP="00B31BAA">
      <w:pPr>
        <w:spacing w:after="0" w:line="240" w:lineRule="auto"/>
        <w:ind w:left="1080"/>
        <w:jc w:val="both"/>
        <w:rPr>
          <w:rFonts w:ascii="Tahoma" w:eastAsia="Tahoma" w:hAnsi="Tahoma" w:cs="Tahoma"/>
          <w:sz w:val="18"/>
        </w:rPr>
      </w:pPr>
    </w:p>
    <w:p w14:paraId="29CF808B" w14:textId="470A50BD" w:rsidR="006B1BED" w:rsidRDefault="006B1BED">
      <w:pPr>
        <w:spacing w:after="0" w:line="240" w:lineRule="auto"/>
        <w:rPr>
          <w:rFonts w:ascii="Century Gothic" w:eastAsia="Century Gothic" w:hAnsi="Century Gothic" w:cs="Century Gothic"/>
          <w:b/>
          <w:sz w:val="24"/>
        </w:rPr>
      </w:pPr>
    </w:p>
    <w:p w14:paraId="71C83EE5" w14:textId="77777777" w:rsidR="00B31BAA" w:rsidRDefault="00B31BAA">
      <w:pPr>
        <w:spacing w:after="0" w:line="240" w:lineRule="auto"/>
        <w:rPr>
          <w:rFonts w:ascii="Century Gothic" w:eastAsia="Century Gothic" w:hAnsi="Century Gothic" w:cs="Century Gothic"/>
          <w:b/>
          <w:sz w:val="24"/>
        </w:rPr>
      </w:pPr>
    </w:p>
    <w:p w14:paraId="29CF808C" w14:textId="77777777" w:rsidR="006B1BED" w:rsidRDefault="006B1BED">
      <w:pPr>
        <w:spacing w:after="0" w:line="240" w:lineRule="auto"/>
        <w:rPr>
          <w:rFonts w:ascii="Century Gothic" w:eastAsia="Century Gothic" w:hAnsi="Century Gothic" w:cs="Century Gothic"/>
          <w:b/>
          <w:sz w:val="24"/>
        </w:rPr>
      </w:pPr>
    </w:p>
    <w:p w14:paraId="29CF808D" w14:textId="2A21C809" w:rsidR="006B1BED" w:rsidRDefault="006B1BED">
      <w:pPr>
        <w:spacing w:after="0" w:line="240" w:lineRule="auto"/>
        <w:rPr>
          <w:rFonts w:ascii="Century Gothic" w:eastAsia="Century Gothic" w:hAnsi="Century Gothic" w:cs="Century Gothic"/>
          <w:b/>
          <w:sz w:val="24"/>
        </w:rPr>
      </w:pPr>
    </w:p>
    <w:p w14:paraId="0D25CD02" w14:textId="77777777" w:rsidR="00716368" w:rsidRDefault="00716368">
      <w:pPr>
        <w:spacing w:after="0" w:line="240" w:lineRule="auto"/>
        <w:rPr>
          <w:rFonts w:ascii="Century Gothic" w:eastAsia="Century Gothic" w:hAnsi="Century Gothic" w:cs="Century Gothic"/>
          <w:b/>
          <w:sz w:val="24"/>
        </w:rPr>
      </w:pPr>
    </w:p>
    <w:p w14:paraId="1B47CAE8" w14:textId="77777777" w:rsidR="0076274C" w:rsidRDefault="0076274C">
      <w:pPr>
        <w:spacing w:after="0" w:line="240" w:lineRule="auto"/>
        <w:rPr>
          <w:rFonts w:ascii="Tahoma" w:eastAsia="Century Gothic" w:hAnsi="Tahoma" w:cs="Tahoma"/>
          <w:b/>
          <w:sz w:val="24"/>
        </w:rPr>
      </w:pPr>
    </w:p>
    <w:p w14:paraId="2BF0125A" w14:textId="77777777" w:rsidR="0076274C" w:rsidRDefault="0076274C">
      <w:pPr>
        <w:spacing w:after="0" w:line="240" w:lineRule="auto"/>
        <w:rPr>
          <w:rFonts w:ascii="Tahoma" w:eastAsia="Century Gothic" w:hAnsi="Tahoma" w:cs="Tahoma"/>
          <w:b/>
          <w:sz w:val="24"/>
        </w:rPr>
      </w:pPr>
    </w:p>
    <w:p w14:paraId="05E00939" w14:textId="77777777" w:rsidR="0076274C" w:rsidRDefault="0076274C">
      <w:pPr>
        <w:spacing w:after="0" w:line="240" w:lineRule="auto"/>
        <w:rPr>
          <w:rFonts w:ascii="Tahoma" w:eastAsia="Century Gothic" w:hAnsi="Tahoma" w:cs="Tahoma"/>
          <w:b/>
          <w:sz w:val="24"/>
        </w:rPr>
      </w:pPr>
    </w:p>
    <w:p w14:paraId="54156D8A" w14:textId="77777777" w:rsidR="0076274C" w:rsidRDefault="0076274C">
      <w:pPr>
        <w:spacing w:after="0" w:line="240" w:lineRule="auto"/>
        <w:rPr>
          <w:rFonts w:ascii="Tahoma" w:eastAsia="Century Gothic" w:hAnsi="Tahoma" w:cs="Tahoma"/>
          <w:b/>
          <w:sz w:val="24"/>
        </w:rPr>
      </w:pPr>
    </w:p>
    <w:p w14:paraId="60CE2E52" w14:textId="77777777" w:rsidR="0076274C" w:rsidRDefault="0076274C">
      <w:pPr>
        <w:spacing w:after="0" w:line="240" w:lineRule="auto"/>
        <w:rPr>
          <w:rFonts w:ascii="Tahoma" w:eastAsia="Century Gothic" w:hAnsi="Tahoma" w:cs="Tahoma"/>
          <w:b/>
          <w:sz w:val="24"/>
        </w:rPr>
      </w:pPr>
    </w:p>
    <w:p w14:paraId="36AE9ACF" w14:textId="6D1F3200" w:rsidR="00B31BAA" w:rsidRPr="00331993" w:rsidRDefault="00B31BAA" w:rsidP="007261C4">
      <w:pPr>
        <w:spacing w:after="0" w:line="276" w:lineRule="auto"/>
        <w:jc w:val="center"/>
        <w:rPr>
          <w:rFonts w:ascii="Tahoma" w:eastAsia="Century Gothic" w:hAnsi="Tahoma" w:cs="Tahoma"/>
          <w:b/>
          <w:sz w:val="24"/>
        </w:rPr>
      </w:pPr>
      <w:r w:rsidRPr="00331993">
        <w:rPr>
          <w:rFonts w:ascii="Tahoma" w:eastAsia="Century Gothic" w:hAnsi="Tahoma" w:cs="Tahoma"/>
          <w:b/>
          <w:sz w:val="24"/>
        </w:rPr>
        <w:lastRenderedPageBreak/>
        <w:t>Café sessions</w:t>
      </w:r>
    </w:p>
    <w:p w14:paraId="4AB7AE1D" w14:textId="039F78F0" w:rsidR="00B31BAA" w:rsidRPr="00331993" w:rsidRDefault="00B31BAA" w:rsidP="007261C4">
      <w:pPr>
        <w:spacing w:after="0" w:line="276" w:lineRule="auto"/>
        <w:rPr>
          <w:rFonts w:ascii="Tahoma" w:eastAsia="Century Gothic" w:hAnsi="Tahoma" w:cs="Tahoma"/>
          <w:b/>
          <w:sz w:val="24"/>
        </w:rPr>
      </w:pPr>
    </w:p>
    <w:p w14:paraId="3F7E6A99" w14:textId="55164320" w:rsidR="00B31BAA" w:rsidRDefault="00B31BAA" w:rsidP="007261C4">
      <w:pPr>
        <w:pStyle w:val="ListParagraph"/>
        <w:numPr>
          <w:ilvl w:val="0"/>
          <w:numId w:val="4"/>
        </w:numPr>
        <w:spacing w:after="0" w:line="276" w:lineRule="auto"/>
        <w:rPr>
          <w:rFonts w:ascii="Tahoma" w:eastAsia="Tahoma" w:hAnsi="Tahoma" w:cs="Tahoma"/>
          <w:b/>
        </w:rPr>
      </w:pPr>
      <w:r w:rsidRPr="00331993">
        <w:rPr>
          <w:rFonts w:ascii="Tahoma" w:eastAsia="Tahoma" w:hAnsi="Tahoma" w:cs="Tahoma"/>
          <w:b/>
        </w:rPr>
        <w:t>Ayrshire Housing</w:t>
      </w:r>
      <w:r w:rsidR="008D1287">
        <w:rPr>
          <w:rFonts w:ascii="Tahoma" w:eastAsia="Tahoma" w:hAnsi="Tahoma" w:cs="Tahoma"/>
          <w:b/>
        </w:rPr>
        <w:t xml:space="preserve"> </w:t>
      </w:r>
      <w:r w:rsidR="007834AE">
        <w:rPr>
          <w:rFonts w:ascii="Tahoma" w:eastAsia="Tahoma" w:hAnsi="Tahoma" w:cs="Tahoma"/>
          <w:b/>
        </w:rPr>
        <w:t xml:space="preserve">– </w:t>
      </w:r>
      <w:r w:rsidR="007261C4">
        <w:rPr>
          <w:rFonts w:ascii="Tahoma" w:eastAsia="Tahoma" w:hAnsi="Tahoma" w:cs="Tahoma"/>
          <w:b/>
        </w:rPr>
        <w:t>P</w:t>
      </w:r>
      <w:r w:rsidR="007834AE">
        <w:rPr>
          <w:rFonts w:ascii="Tahoma" w:eastAsia="Tahoma" w:hAnsi="Tahoma" w:cs="Tahoma"/>
          <w:b/>
        </w:rPr>
        <w:t xml:space="preserve">lace-making across </w:t>
      </w:r>
      <w:r w:rsidR="007261C4">
        <w:rPr>
          <w:rFonts w:ascii="Tahoma" w:eastAsia="Tahoma" w:hAnsi="Tahoma" w:cs="Tahoma"/>
          <w:b/>
        </w:rPr>
        <w:t>C</w:t>
      </w:r>
      <w:r w:rsidR="007834AE">
        <w:rPr>
          <w:rFonts w:ascii="Tahoma" w:eastAsia="Tahoma" w:hAnsi="Tahoma" w:cs="Tahoma"/>
          <w:b/>
        </w:rPr>
        <w:t>ommunities.</w:t>
      </w:r>
    </w:p>
    <w:p w14:paraId="08CA03F6" w14:textId="7C6B63F5" w:rsidR="007834AE" w:rsidRDefault="007834AE" w:rsidP="007261C4">
      <w:pPr>
        <w:pStyle w:val="ListParagraph"/>
        <w:spacing w:after="0" w:line="276" w:lineRule="auto"/>
        <w:rPr>
          <w:rFonts w:ascii="Tahoma" w:eastAsia="Tahoma" w:hAnsi="Tahoma" w:cs="Tahoma"/>
          <w:b/>
        </w:rPr>
      </w:pPr>
      <w:r>
        <w:rPr>
          <w:rFonts w:ascii="Tahoma" w:eastAsia="Tahoma" w:hAnsi="Tahoma" w:cs="Tahoma"/>
          <w:b/>
        </w:rPr>
        <w:t>Jim Whiston, Director, Ayrshire Housing</w:t>
      </w:r>
    </w:p>
    <w:p w14:paraId="3EE6B1BA" w14:textId="77777777" w:rsidR="007834AE" w:rsidRDefault="007834AE" w:rsidP="007261C4">
      <w:pPr>
        <w:pStyle w:val="ListParagraph"/>
        <w:spacing w:after="0" w:line="276" w:lineRule="auto"/>
        <w:rPr>
          <w:rFonts w:ascii="Tahoma" w:eastAsia="Tahoma" w:hAnsi="Tahoma" w:cs="Tahoma"/>
          <w:b/>
        </w:rPr>
      </w:pPr>
    </w:p>
    <w:p w14:paraId="373F8983" w14:textId="7DF661A5" w:rsidR="007834AE" w:rsidRPr="000B32B4" w:rsidRDefault="007834AE" w:rsidP="000B32B4">
      <w:pPr>
        <w:spacing w:line="276" w:lineRule="auto"/>
        <w:jc w:val="both"/>
        <w:rPr>
          <w:rFonts w:ascii="Franklin Gothic Book" w:hAnsi="Franklin Gothic Book" w:cs="Calibri"/>
          <w:color w:val="000000"/>
          <w:sz w:val="24"/>
          <w:szCs w:val="24"/>
          <w:lang w:eastAsia="en-US"/>
        </w:rPr>
      </w:pPr>
      <w:r w:rsidRPr="007834AE">
        <w:rPr>
          <w:rFonts w:ascii="Tahoma" w:hAnsi="Tahoma" w:cs="Tahoma"/>
          <w:color w:val="000000"/>
          <w:lang w:eastAsia="en-US"/>
        </w:rPr>
        <w:t>Jim will speak about the challenges of being a community focused association working across several communities. He will focus on a major regeneration project in Ayr and on the plans for ongoing engagement through a new town centre community facility and partnerships</w:t>
      </w:r>
      <w:r w:rsidR="000B32B4">
        <w:rPr>
          <w:rFonts w:ascii="Franklin Gothic Book" w:hAnsi="Franklin Gothic Book" w:cs="Calibri"/>
          <w:color w:val="000000"/>
          <w:sz w:val="24"/>
          <w:szCs w:val="24"/>
          <w:lang w:eastAsia="en-US"/>
        </w:rPr>
        <w:t>.</w:t>
      </w:r>
    </w:p>
    <w:p w14:paraId="2CB8D311" w14:textId="77777777" w:rsidR="00B31BAA" w:rsidRPr="00331993" w:rsidRDefault="00B31BAA" w:rsidP="007261C4">
      <w:pPr>
        <w:pStyle w:val="ListParagraph"/>
        <w:spacing w:after="0" w:line="276" w:lineRule="auto"/>
        <w:rPr>
          <w:rFonts w:ascii="Tahoma" w:eastAsia="Tahoma" w:hAnsi="Tahoma" w:cs="Tahoma"/>
          <w:b/>
        </w:rPr>
      </w:pPr>
    </w:p>
    <w:p w14:paraId="406D46CB" w14:textId="00ACE63C" w:rsidR="00B31BAA" w:rsidRDefault="00B31BAA" w:rsidP="007261C4">
      <w:pPr>
        <w:pStyle w:val="ListParagraph"/>
        <w:numPr>
          <w:ilvl w:val="0"/>
          <w:numId w:val="4"/>
        </w:numPr>
        <w:spacing w:after="0" w:line="276" w:lineRule="auto"/>
        <w:rPr>
          <w:rFonts w:ascii="Tahoma" w:eastAsia="Tahoma" w:hAnsi="Tahoma" w:cs="Tahoma"/>
          <w:b/>
        </w:rPr>
      </w:pPr>
      <w:r w:rsidRPr="00331993">
        <w:rPr>
          <w:rFonts w:ascii="Tahoma" w:eastAsia="Tahoma" w:hAnsi="Tahoma" w:cs="Tahoma"/>
          <w:b/>
        </w:rPr>
        <w:t>Easthall Park H</w:t>
      </w:r>
      <w:r w:rsidR="007834AE">
        <w:rPr>
          <w:rFonts w:ascii="Tahoma" w:eastAsia="Tahoma" w:hAnsi="Tahoma" w:cs="Tahoma"/>
          <w:b/>
        </w:rPr>
        <w:t xml:space="preserve">ousing Cooperative – </w:t>
      </w:r>
      <w:r w:rsidR="007261C4">
        <w:rPr>
          <w:rFonts w:ascii="Tahoma" w:eastAsia="Tahoma" w:hAnsi="Tahoma" w:cs="Tahoma"/>
          <w:b/>
        </w:rPr>
        <w:t>M</w:t>
      </w:r>
      <w:r w:rsidR="007834AE">
        <w:rPr>
          <w:rFonts w:ascii="Tahoma" w:eastAsia="Tahoma" w:hAnsi="Tahoma" w:cs="Tahoma"/>
          <w:b/>
        </w:rPr>
        <w:t xml:space="preserve">ore than a </w:t>
      </w:r>
      <w:r w:rsidR="007261C4">
        <w:rPr>
          <w:rFonts w:ascii="Tahoma" w:eastAsia="Tahoma" w:hAnsi="Tahoma" w:cs="Tahoma"/>
          <w:b/>
        </w:rPr>
        <w:t>L</w:t>
      </w:r>
      <w:r w:rsidR="007834AE">
        <w:rPr>
          <w:rFonts w:ascii="Tahoma" w:eastAsia="Tahoma" w:hAnsi="Tahoma" w:cs="Tahoma"/>
          <w:b/>
        </w:rPr>
        <w:t>andlord.</w:t>
      </w:r>
    </w:p>
    <w:p w14:paraId="097C7041" w14:textId="684A4C17" w:rsidR="007834AE" w:rsidRDefault="007834AE" w:rsidP="007261C4">
      <w:pPr>
        <w:pStyle w:val="ListParagraph"/>
        <w:spacing w:after="0" w:line="276" w:lineRule="auto"/>
        <w:rPr>
          <w:rFonts w:ascii="Tahoma" w:eastAsia="Tahoma" w:hAnsi="Tahoma" w:cs="Tahoma"/>
          <w:b/>
        </w:rPr>
      </w:pPr>
      <w:r>
        <w:rPr>
          <w:rFonts w:ascii="Tahoma" w:eastAsia="Tahoma" w:hAnsi="Tahoma" w:cs="Tahoma"/>
          <w:b/>
        </w:rPr>
        <w:t>Claire McGraw, Director and Brian McMahon, Maintenance Manager, Easthall Park HC</w:t>
      </w:r>
    </w:p>
    <w:p w14:paraId="7EB3DD55" w14:textId="0622E221" w:rsidR="007834AE" w:rsidRDefault="007834AE" w:rsidP="007261C4">
      <w:pPr>
        <w:spacing w:after="0" w:line="276" w:lineRule="auto"/>
        <w:rPr>
          <w:rFonts w:ascii="Tahoma" w:eastAsia="Tahoma" w:hAnsi="Tahoma" w:cs="Tahoma"/>
          <w:b/>
        </w:rPr>
      </w:pPr>
    </w:p>
    <w:p w14:paraId="0349CB28" w14:textId="3FAEC09A" w:rsidR="007834AE" w:rsidRPr="007834AE" w:rsidRDefault="007834AE" w:rsidP="007261C4">
      <w:pPr>
        <w:spacing w:after="0" w:line="276" w:lineRule="auto"/>
        <w:jc w:val="both"/>
        <w:rPr>
          <w:rFonts w:ascii="Tahoma" w:eastAsia="Tahoma" w:hAnsi="Tahoma" w:cs="Tahoma"/>
          <w:bCs/>
        </w:rPr>
      </w:pPr>
      <w:r>
        <w:rPr>
          <w:rFonts w:ascii="Tahoma" w:eastAsia="Tahoma" w:hAnsi="Tahoma" w:cs="Tahoma"/>
          <w:bCs/>
        </w:rPr>
        <w:t xml:space="preserve">Easthall Park has taken a holistic and innovative approach to improving the customer journey for existing and new tenants over the last few years. </w:t>
      </w:r>
      <w:r w:rsidR="003F2116">
        <w:rPr>
          <w:rFonts w:ascii="Tahoma" w:eastAsia="Tahoma" w:hAnsi="Tahoma" w:cs="Tahoma"/>
          <w:bCs/>
        </w:rPr>
        <w:t xml:space="preserve">The guiding principle is that they are not just providing houses but helping to create homes. </w:t>
      </w:r>
      <w:r>
        <w:rPr>
          <w:rFonts w:ascii="Tahoma" w:eastAsia="Tahoma" w:hAnsi="Tahoma" w:cs="Tahoma"/>
          <w:bCs/>
        </w:rPr>
        <w:t xml:space="preserve">This session will explore </w:t>
      </w:r>
      <w:r w:rsidR="003F2116">
        <w:rPr>
          <w:rFonts w:ascii="Tahoma" w:eastAsia="Tahoma" w:hAnsi="Tahoma" w:cs="Tahoma"/>
          <w:bCs/>
        </w:rPr>
        <w:t xml:space="preserve">how this has worked in relation to voids and to other aspects of the co-op’s services. </w:t>
      </w:r>
    </w:p>
    <w:p w14:paraId="58E9FE4E" w14:textId="77777777" w:rsidR="00331993" w:rsidRPr="00331993" w:rsidRDefault="00331993" w:rsidP="007261C4">
      <w:pPr>
        <w:pStyle w:val="ListParagraph"/>
        <w:spacing w:line="276" w:lineRule="auto"/>
        <w:rPr>
          <w:rFonts w:ascii="Tahoma" w:eastAsia="Tahoma" w:hAnsi="Tahoma" w:cs="Tahoma"/>
          <w:b/>
        </w:rPr>
      </w:pPr>
    </w:p>
    <w:p w14:paraId="64ACEC16" w14:textId="77777777" w:rsidR="00331993" w:rsidRPr="00331993" w:rsidRDefault="00331993" w:rsidP="007261C4">
      <w:pPr>
        <w:pStyle w:val="ListParagraph"/>
        <w:spacing w:after="0" w:line="276" w:lineRule="auto"/>
        <w:rPr>
          <w:rFonts w:ascii="Tahoma" w:eastAsia="Tahoma" w:hAnsi="Tahoma" w:cs="Tahoma"/>
          <w:b/>
        </w:rPr>
      </w:pPr>
    </w:p>
    <w:p w14:paraId="707185A3" w14:textId="7E9C1E37" w:rsidR="00B31BAA" w:rsidRDefault="003F2116" w:rsidP="007261C4">
      <w:pPr>
        <w:pStyle w:val="ListParagraph"/>
        <w:numPr>
          <w:ilvl w:val="0"/>
          <w:numId w:val="4"/>
        </w:numPr>
        <w:spacing w:after="0" w:line="276" w:lineRule="auto"/>
        <w:rPr>
          <w:rFonts w:ascii="Tahoma" w:eastAsia="Tahoma" w:hAnsi="Tahoma" w:cs="Tahoma"/>
          <w:b/>
        </w:rPr>
      </w:pPr>
      <w:r>
        <w:rPr>
          <w:rFonts w:ascii="Tahoma" w:eastAsia="Tahoma" w:hAnsi="Tahoma" w:cs="Tahoma"/>
          <w:b/>
        </w:rPr>
        <w:t xml:space="preserve"> </w:t>
      </w:r>
      <w:r w:rsidR="00716368">
        <w:rPr>
          <w:rFonts w:ascii="Tahoma" w:eastAsia="Tahoma" w:hAnsi="Tahoma" w:cs="Tahoma"/>
          <w:b/>
        </w:rPr>
        <w:t xml:space="preserve">Govan HA and Southside HA - </w:t>
      </w:r>
      <w:r>
        <w:rPr>
          <w:rFonts w:ascii="Tahoma" w:eastAsia="Tahoma" w:hAnsi="Tahoma" w:cs="Tahoma"/>
          <w:b/>
        </w:rPr>
        <w:t>Creating post-pandemic spaces.</w:t>
      </w:r>
    </w:p>
    <w:p w14:paraId="0DEBC61A" w14:textId="4A26B95B" w:rsidR="003F2116" w:rsidRDefault="0076274C" w:rsidP="007261C4">
      <w:pPr>
        <w:spacing w:after="0" w:line="276" w:lineRule="auto"/>
        <w:rPr>
          <w:rFonts w:ascii="Tahoma" w:eastAsia="Tahoma" w:hAnsi="Tahoma" w:cs="Tahoma"/>
          <w:bCs/>
        </w:rPr>
      </w:pPr>
      <w:r>
        <w:rPr>
          <w:rFonts w:ascii="Tahoma" w:eastAsia="Tahoma" w:hAnsi="Tahoma" w:cs="Tahoma"/>
          <w:bCs/>
        </w:rPr>
        <w:t>Both Govan and Southside HAs received funding via the Scottish Government’s Communities Recovery Fund for place-making projects that focus on spaces which their communities can use to aid recovery as we move out of lockdown.</w:t>
      </w:r>
    </w:p>
    <w:p w14:paraId="4AA1A4DC" w14:textId="363E6CBB" w:rsidR="0076274C" w:rsidRDefault="0076274C" w:rsidP="007261C4">
      <w:pPr>
        <w:spacing w:after="0" w:line="276" w:lineRule="auto"/>
        <w:rPr>
          <w:rFonts w:ascii="Tahoma" w:eastAsia="Tahoma" w:hAnsi="Tahoma" w:cs="Tahoma"/>
          <w:bCs/>
        </w:rPr>
      </w:pPr>
    </w:p>
    <w:p w14:paraId="20EDD3D0" w14:textId="3B4BD919" w:rsidR="0076274C" w:rsidRDefault="0076274C" w:rsidP="007261C4">
      <w:pPr>
        <w:spacing w:after="0" w:line="276" w:lineRule="auto"/>
        <w:rPr>
          <w:rFonts w:ascii="Tahoma" w:eastAsia="Tahoma" w:hAnsi="Tahoma" w:cs="Tahoma"/>
          <w:b/>
        </w:rPr>
      </w:pPr>
      <w:r>
        <w:rPr>
          <w:rFonts w:ascii="Tahoma" w:eastAsia="Tahoma" w:hAnsi="Tahoma" w:cs="Tahoma"/>
          <w:b/>
        </w:rPr>
        <w:t xml:space="preserve">Govan HA </w:t>
      </w:r>
      <w:r w:rsidR="00A4164E">
        <w:rPr>
          <w:rFonts w:ascii="Tahoma" w:eastAsia="Tahoma" w:hAnsi="Tahoma" w:cs="Tahoma"/>
          <w:b/>
        </w:rPr>
        <w:t>–</w:t>
      </w:r>
      <w:r>
        <w:rPr>
          <w:rFonts w:ascii="Tahoma" w:eastAsia="Tahoma" w:hAnsi="Tahoma" w:cs="Tahoma"/>
          <w:b/>
        </w:rPr>
        <w:t xml:space="preserve"> </w:t>
      </w:r>
      <w:r w:rsidR="00A4164E">
        <w:rPr>
          <w:rFonts w:ascii="Tahoma" w:eastAsia="Tahoma" w:hAnsi="Tahoma" w:cs="Tahoma"/>
          <w:b/>
        </w:rPr>
        <w:t>Backcourt Improvement Programme/Feasibility Study</w:t>
      </w:r>
      <w:r w:rsidR="007261C4">
        <w:rPr>
          <w:rFonts w:ascii="Tahoma" w:eastAsia="Tahoma" w:hAnsi="Tahoma" w:cs="Tahoma"/>
          <w:b/>
        </w:rPr>
        <w:t>.</w:t>
      </w:r>
    </w:p>
    <w:p w14:paraId="5BBAA635" w14:textId="77777777" w:rsidR="007261C4" w:rsidRPr="007261C4" w:rsidRDefault="007261C4" w:rsidP="007261C4">
      <w:pPr>
        <w:spacing w:after="0" w:line="276" w:lineRule="auto"/>
        <w:rPr>
          <w:rFonts w:ascii="Tahoma" w:eastAsia="Tahoma" w:hAnsi="Tahoma" w:cs="Tahoma"/>
          <w:b/>
        </w:rPr>
      </w:pPr>
      <w:r w:rsidRPr="007261C4">
        <w:rPr>
          <w:rFonts w:ascii="Tahoma" w:eastAsia="Tahoma" w:hAnsi="Tahoma" w:cs="Tahoma"/>
          <w:b/>
        </w:rPr>
        <w:t>Ryan Davidson, Community Inclusion Officer</w:t>
      </w:r>
    </w:p>
    <w:p w14:paraId="67D46F31" w14:textId="77777777" w:rsidR="007261C4" w:rsidRDefault="007261C4" w:rsidP="007261C4">
      <w:pPr>
        <w:spacing w:after="0" w:line="276" w:lineRule="auto"/>
        <w:rPr>
          <w:rFonts w:ascii="Tahoma" w:eastAsia="Tahoma" w:hAnsi="Tahoma" w:cs="Tahoma"/>
          <w:b/>
        </w:rPr>
      </w:pPr>
    </w:p>
    <w:p w14:paraId="596C015F" w14:textId="3A7564D8" w:rsidR="0076274C" w:rsidRDefault="00A4164E" w:rsidP="007261C4">
      <w:pPr>
        <w:spacing w:after="0" w:line="276" w:lineRule="auto"/>
        <w:jc w:val="both"/>
        <w:rPr>
          <w:rFonts w:ascii="Tahoma" w:hAnsi="Tahoma" w:cs="Tahoma"/>
          <w:color w:val="080707"/>
          <w:shd w:val="clear" w:color="auto" w:fill="FFFFFF"/>
        </w:rPr>
      </w:pPr>
      <w:r>
        <w:rPr>
          <w:rFonts w:ascii="Tahoma" w:hAnsi="Tahoma" w:cs="Tahoma"/>
          <w:color w:val="080707"/>
          <w:shd w:val="clear" w:color="auto" w:fill="FFFFFF"/>
        </w:rPr>
        <w:t xml:space="preserve">Govan HA’s </w:t>
      </w:r>
      <w:r w:rsidRPr="00A4164E">
        <w:rPr>
          <w:rFonts w:ascii="Tahoma" w:hAnsi="Tahoma" w:cs="Tahoma"/>
          <w:color w:val="080707"/>
          <w:shd w:val="clear" w:color="auto" w:fill="FFFFFF"/>
        </w:rPr>
        <w:t>backcourt improvement programme</w:t>
      </w:r>
      <w:r>
        <w:rPr>
          <w:rFonts w:ascii="Tahoma" w:hAnsi="Tahoma" w:cs="Tahoma"/>
          <w:color w:val="080707"/>
          <w:shd w:val="clear" w:color="auto" w:fill="FFFFFF"/>
        </w:rPr>
        <w:t xml:space="preserve"> aims</w:t>
      </w:r>
      <w:r w:rsidRPr="00A4164E">
        <w:rPr>
          <w:rFonts w:ascii="Tahoma" w:hAnsi="Tahoma" w:cs="Tahoma"/>
          <w:color w:val="080707"/>
          <w:shd w:val="clear" w:color="auto" w:fill="FFFFFF"/>
        </w:rPr>
        <w:t xml:space="preserve"> to create safe, accessible communal spaces that are multi-purpose, practical and inclusive</w:t>
      </w:r>
      <w:r>
        <w:rPr>
          <w:rFonts w:ascii="Tahoma" w:hAnsi="Tahoma" w:cs="Tahoma"/>
          <w:color w:val="080707"/>
          <w:shd w:val="clear" w:color="auto" w:fill="FFFFFF"/>
        </w:rPr>
        <w:t>,</w:t>
      </w:r>
      <w:r w:rsidRPr="00A4164E">
        <w:rPr>
          <w:rFonts w:ascii="Tahoma" w:hAnsi="Tahoma" w:cs="Tahoma"/>
          <w:color w:val="080707"/>
          <w:shd w:val="clear" w:color="auto" w:fill="FFFFFF"/>
        </w:rPr>
        <w:t xml:space="preserve"> to serve a diverse pocket of the community</w:t>
      </w:r>
      <w:r w:rsidR="007261C4">
        <w:rPr>
          <w:rFonts w:ascii="Tahoma" w:hAnsi="Tahoma" w:cs="Tahoma"/>
          <w:color w:val="080707"/>
          <w:shd w:val="clear" w:color="auto" w:fill="FFFFFF"/>
        </w:rPr>
        <w:t xml:space="preserve">. </w:t>
      </w:r>
      <w:r w:rsidRPr="00A4164E">
        <w:rPr>
          <w:rFonts w:ascii="Tahoma" w:hAnsi="Tahoma" w:cs="Tahoma"/>
          <w:color w:val="080707"/>
          <w:shd w:val="clear" w:color="auto" w:fill="FFFFFF"/>
        </w:rPr>
        <w:t>The</w:t>
      </w:r>
      <w:r>
        <w:rPr>
          <w:rFonts w:ascii="Tahoma" w:hAnsi="Tahoma" w:cs="Tahoma"/>
          <w:color w:val="080707"/>
          <w:shd w:val="clear" w:color="auto" w:fill="FFFFFF"/>
        </w:rPr>
        <w:t xml:space="preserve"> CRF</w:t>
      </w:r>
      <w:r w:rsidRPr="00A4164E">
        <w:rPr>
          <w:rFonts w:ascii="Tahoma" w:hAnsi="Tahoma" w:cs="Tahoma"/>
          <w:color w:val="080707"/>
          <w:shd w:val="clear" w:color="auto" w:fill="FFFFFF"/>
        </w:rPr>
        <w:t xml:space="preserve"> funding</w:t>
      </w:r>
      <w:r>
        <w:rPr>
          <w:rFonts w:ascii="Tahoma" w:hAnsi="Tahoma" w:cs="Tahoma"/>
          <w:color w:val="080707"/>
          <w:shd w:val="clear" w:color="auto" w:fill="FFFFFF"/>
        </w:rPr>
        <w:t xml:space="preserve"> will allow the association </w:t>
      </w:r>
      <w:r w:rsidRPr="00A4164E">
        <w:rPr>
          <w:rFonts w:ascii="Tahoma" w:hAnsi="Tahoma" w:cs="Tahoma"/>
          <w:color w:val="080707"/>
          <w:shd w:val="clear" w:color="auto" w:fill="FFFFFF"/>
        </w:rPr>
        <w:t>to conduct a feasibility study into the development of safe and inclusive communal spaces that give residents an increased sense of ownership and agency, provide an outlet for creativity and connect them with their neighbours</w:t>
      </w:r>
      <w:r>
        <w:rPr>
          <w:rFonts w:ascii="Tahoma" w:hAnsi="Tahoma" w:cs="Tahoma"/>
          <w:color w:val="080707"/>
          <w:shd w:val="clear" w:color="auto" w:fill="FFFFFF"/>
        </w:rPr>
        <w:t>. Crucially, tenants</w:t>
      </w:r>
      <w:r w:rsidR="007261C4">
        <w:rPr>
          <w:rFonts w:ascii="Tahoma" w:hAnsi="Tahoma" w:cs="Tahoma"/>
          <w:color w:val="080707"/>
          <w:shd w:val="clear" w:color="auto" w:fill="FFFFFF"/>
        </w:rPr>
        <w:t>’</w:t>
      </w:r>
      <w:r>
        <w:rPr>
          <w:rFonts w:ascii="Tahoma" w:hAnsi="Tahoma" w:cs="Tahoma"/>
          <w:color w:val="080707"/>
          <w:shd w:val="clear" w:color="auto" w:fill="FFFFFF"/>
        </w:rPr>
        <w:t xml:space="preserve"> </w:t>
      </w:r>
      <w:r w:rsidR="007261C4">
        <w:rPr>
          <w:rFonts w:ascii="Tahoma" w:hAnsi="Tahoma" w:cs="Tahoma"/>
          <w:color w:val="080707"/>
          <w:shd w:val="clear" w:color="auto" w:fill="FFFFFF"/>
        </w:rPr>
        <w:t xml:space="preserve">ideas and concerns will help to shape the project.  </w:t>
      </w:r>
    </w:p>
    <w:p w14:paraId="3BF9F0EA" w14:textId="77777777" w:rsidR="007261C4" w:rsidRPr="00A4164E" w:rsidRDefault="007261C4" w:rsidP="007261C4">
      <w:pPr>
        <w:spacing w:after="0" w:line="276" w:lineRule="auto"/>
        <w:jc w:val="both"/>
        <w:rPr>
          <w:rFonts w:ascii="Tahoma" w:eastAsia="Tahoma" w:hAnsi="Tahoma" w:cs="Tahoma"/>
          <w:b/>
        </w:rPr>
      </w:pPr>
    </w:p>
    <w:p w14:paraId="13DE0F7D" w14:textId="44AA973F" w:rsidR="0076274C" w:rsidRDefault="0076274C" w:rsidP="007261C4">
      <w:pPr>
        <w:spacing w:after="0" w:line="276" w:lineRule="auto"/>
        <w:rPr>
          <w:rFonts w:ascii="Tahoma" w:hAnsi="Tahoma" w:cs="Tahoma"/>
          <w:b/>
          <w:color w:val="000000"/>
        </w:rPr>
      </w:pPr>
      <w:r w:rsidRPr="0076274C">
        <w:rPr>
          <w:rFonts w:ascii="Tahoma" w:eastAsia="Tahoma" w:hAnsi="Tahoma" w:cs="Tahoma"/>
          <w:b/>
        </w:rPr>
        <w:t xml:space="preserve">Southside HA - </w:t>
      </w:r>
      <w:r w:rsidRPr="0076274C">
        <w:rPr>
          <w:rFonts w:ascii="Tahoma" w:hAnsi="Tahoma" w:cs="Tahoma"/>
          <w:b/>
          <w:color w:val="000000"/>
        </w:rPr>
        <w:t>Queensland Court and Gardens</w:t>
      </w:r>
    </w:p>
    <w:p w14:paraId="5F79317D" w14:textId="6D4D65FA" w:rsidR="007261C4" w:rsidRDefault="007261C4" w:rsidP="007261C4">
      <w:pPr>
        <w:spacing w:after="0" w:line="276" w:lineRule="auto"/>
        <w:rPr>
          <w:rFonts w:ascii="Tahoma" w:hAnsi="Tahoma" w:cs="Tahoma"/>
          <w:b/>
          <w:color w:val="000000"/>
        </w:rPr>
      </w:pPr>
      <w:r>
        <w:rPr>
          <w:rFonts w:ascii="Tahoma" w:hAnsi="Tahoma" w:cs="Tahoma"/>
          <w:b/>
          <w:color w:val="000000"/>
        </w:rPr>
        <w:t>Pauline Fletcher, Community Initiatives Manager</w:t>
      </w:r>
    </w:p>
    <w:p w14:paraId="1790BF01" w14:textId="77777777" w:rsidR="007261C4" w:rsidRDefault="007261C4" w:rsidP="007261C4">
      <w:pPr>
        <w:spacing w:after="0" w:line="276" w:lineRule="auto"/>
        <w:rPr>
          <w:rFonts w:ascii="Tahoma" w:hAnsi="Tahoma" w:cs="Tahoma"/>
          <w:b/>
          <w:color w:val="000000"/>
        </w:rPr>
      </w:pPr>
    </w:p>
    <w:p w14:paraId="02B64E20" w14:textId="37F4C0D9" w:rsidR="003F2116" w:rsidRDefault="0076274C" w:rsidP="00D5184A">
      <w:pPr>
        <w:spacing w:after="0" w:line="276" w:lineRule="auto"/>
        <w:jc w:val="both"/>
        <w:rPr>
          <w:rFonts w:ascii="Tahoma" w:eastAsia="Tahoma" w:hAnsi="Tahoma" w:cs="Tahoma"/>
          <w:b/>
        </w:rPr>
      </w:pPr>
      <w:r w:rsidRPr="0076274C">
        <w:rPr>
          <w:rFonts w:ascii="Tahoma" w:hAnsi="Tahoma" w:cs="Tahoma"/>
          <w:color w:val="000000"/>
        </w:rPr>
        <w:t>Th</w:t>
      </w:r>
      <w:r>
        <w:rPr>
          <w:rFonts w:ascii="Tahoma" w:hAnsi="Tahoma" w:cs="Tahoma"/>
          <w:color w:val="000000"/>
        </w:rPr>
        <w:t xml:space="preserve">is ambitious </w:t>
      </w:r>
      <w:r w:rsidRPr="0076274C">
        <w:rPr>
          <w:rFonts w:ascii="Tahoma" w:hAnsi="Tahoma" w:cs="Tahoma"/>
          <w:color w:val="000000"/>
        </w:rPr>
        <w:t>project</w:t>
      </w:r>
      <w:r>
        <w:rPr>
          <w:rFonts w:ascii="Tahoma" w:hAnsi="Tahoma" w:cs="Tahoma"/>
          <w:color w:val="000000"/>
        </w:rPr>
        <w:t>, a partnership between SHA and Glasgow City Council,</w:t>
      </w:r>
      <w:r w:rsidRPr="0076274C">
        <w:rPr>
          <w:rFonts w:ascii="Tahoma" w:hAnsi="Tahoma" w:cs="Tahoma"/>
          <w:color w:val="000000"/>
        </w:rPr>
        <w:t xml:space="preserve"> aims to create a green infrastructure neighbourhood asset within the Cardonald area.  </w:t>
      </w:r>
      <w:r w:rsidR="007261C4">
        <w:rPr>
          <w:rFonts w:ascii="Tahoma" w:hAnsi="Tahoma" w:cs="Tahoma"/>
          <w:color w:val="000000"/>
        </w:rPr>
        <w:t>The CRF funding will help</w:t>
      </w:r>
      <w:r w:rsidRPr="0076274C">
        <w:rPr>
          <w:rFonts w:ascii="Tahoma" w:hAnsi="Tahoma" w:cs="Tahoma"/>
          <w:color w:val="000000"/>
        </w:rPr>
        <w:t xml:space="preserve"> retrofit / introduce new green infrastructure to manage flood risk for the wider Cardonald and Hillington catchment</w:t>
      </w:r>
      <w:r w:rsidR="00A4164E">
        <w:rPr>
          <w:rFonts w:ascii="Tahoma" w:hAnsi="Tahoma" w:cs="Tahoma"/>
          <w:color w:val="000000"/>
        </w:rPr>
        <w:t xml:space="preserve"> area,</w:t>
      </w:r>
      <w:r w:rsidRPr="0076274C">
        <w:rPr>
          <w:rFonts w:ascii="Tahoma" w:hAnsi="Tahoma" w:cs="Tahoma"/>
          <w:color w:val="000000"/>
        </w:rPr>
        <w:t xml:space="preserve"> and enhance underused open space through the implementation of adventure/natural play facilities, informal/open games area, tree and shrub planting, and improved parking / access to the site.  </w:t>
      </w:r>
    </w:p>
    <w:p w14:paraId="75C263D0" w14:textId="77777777" w:rsidR="003F2116" w:rsidRDefault="003F2116" w:rsidP="007261C4">
      <w:pPr>
        <w:spacing w:after="0" w:line="276" w:lineRule="auto"/>
        <w:ind w:left="360"/>
        <w:rPr>
          <w:rFonts w:ascii="Tahoma" w:eastAsia="Tahoma" w:hAnsi="Tahoma" w:cs="Tahoma"/>
          <w:b/>
        </w:rPr>
      </w:pPr>
    </w:p>
    <w:p w14:paraId="3D27C591" w14:textId="6D90725D" w:rsidR="00331993" w:rsidRPr="00331993" w:rsidRDefault="00B31BAA" w:rsidP="007261C4">
      <w:pPr>
        <w:pStyle w:val="ListParagraph"/>
        <w:numPr>
          <w:ilvl w:val="0"/>
          <w:numId w:val="4"/>
        </w:numPr>
        <w:spacing w:after="0" w:line="276" w:lineRule="auto"/>
        <w:rPr>
          <w:rFonts w:ascii="Tahoma" w:eastAsia="Tahoma" w:hAnsi="Tahoma" w:cs="Tahoma"/>
          <w:b/>
        </w:rPr>
      </w:pPr>
      <w:r w:rsidRPr="00331993">
        <w:rPr>
          <w:rFonts w:ascii="Tahoma" w:eastAsia="Tahoma" w:hAnsi="Tahoma" w:cs="Tahoma"/>
          <w:b/>
        </w:rPr>
        <w:lastRenderedPageBreak/>
        <w:t>Queens Cross HA</w:t>
      </w:r>
      <w:r w:rsidR="00331993">
        <w:rPr>
          <w:rFonts w:ascii="Tahoma" w:eastAsia="Tahoma" w:hAnsi="Tahoma" w:cs="Tahoma"/>
          <w:b/>
        </w:rPr>
        <w:t xml:space="preserve"> – Woodside Making Places Project</w:t>
      </w:r>
    </w:p>
    <w:p w14:paraId="2C56DEAD" w14:textId="7D7017A4" w:rsidR="00331993" w:rsidRPr="00331993" w:rsidRDefault="00331993" w:rsidP="007261C4">
      <w:pPr>
        <w:pStyle w:val="ListParagraph"/>
        <w:spacing w:line="276" w:lineRule="auto"/>
        <w:rPr>
          <w:rFonts w:ascii="Tahoma" w:eastAsia="Tahoma" w:hAnsi="Tahoma" w:cs="Tahoma"/>
          <w:b/>
        </w:rPr>
      </w:pPr>
      <w:r>
        <w:rPr>
          <w:rFonts w:ascii="Tahoma" w:eastAsia="Tahoma" w:hAnsi="Tahoma" w:cs="Tahoma"/>
          <w:b/>
        </w:rPr>
        <w:t>Alan Muir, Investment Manager, Queens Cross HA</w:t>
      </w:r>
    </w:p>
    <w:p w14:paraId="0B4A9A94" w14:textId="772FA701" w:rsidR="00331993" w:rsidRPr="003F2116" w:rsidRDefault="00331993" w:rsidP="007261C4">
      <w:pPr>
        <w:spacing w:line="276" w:lineRule="auto"/>
        <w:jc w:val="both"/>
        <w:rPr>
          <w:rFonts w:ascii="Tahoma" w:eastAsia="Times New Roman" w:hAnsi="Tahoma" w:cs="Tahoma"/>
          <w:color w:val="000000"/>
        </w:rPr>
      </w:pPr>
      <w:r w:rsidRPr="00331993">
        <w:rPr>
          <w:rFonts w:ascii="Tahoma" w:eastAsia="Times New Roman" w:hAnsi="Tahoma" w:cs="Tahoma"/>
          <w:color w:val="000000"/>
        </w:rPr>
        <w:t>The Woodside Making Places project will transform the streets, green-spaces, play areas and courtyards of Woodside; creating an attractive, multi-functional green infrastructure network with a strong sense of place. The project will integrate walking and cycling routes, biodiverse habitats, sustainable rainwater drainage, vibrant doorstep play and edible landscapes. The design will be informed by engagement with the local community. We are asking local people to help guide design decisions and ensure the needs of the local community are identified and met throughout the design process. </w:t>
      </w:r>
    </w:p>
    <w:p w14:paraId="34DB979A" w14:textId="77777777" w:rsidR="00331993" w:rsidRPr="00331993" w:rsidRDefault="00331993" w:rsidP="007261C4">
      <w:pPr>
        <w:pStyle w:val="ListParagraph"/>
        <w:spacing w:after="0" w:line="276" w:lineRule="auto"/>
        <w:rPr>
          <w:rFonts w:ascii="Tahoma" w:eastAsia="Tahoma" w:hAnsi="Tahoma" w:cs="Tahoma"/>
          <w:b/>
        </w:rPr>
      </w:pPr>
    </w:p>
    <w:p w14:paraId="3463BE82" w14:textId="77777777" w:rsidR="00B31BAA" w:rsidRPr="00331993" w:rsidRDefault="00B31BAA" w:rsidP="007261C4">
      <w:pPr>
        <w:pStyle w:val="ListParagraph"/>
        <w:spacing w:after="0" w:line="276" w:lineRule="auto"/>
        <w:rPr>
          <w:rFonts w:ascii="Tahoma" w:eastAsia="Tahoma" w:hAnsi="Tahoma" w:cs="Tahoma"/>
          <w:b/>
        </w:rPr>
      </w:pPr>
    </w:p>
    <w:p w14:paraId="253075BF" w14:textId="2209702F" w:rsidR="00B31BAA" w:rsidRDefault="00B31BAA" w:rsidP="007261C4">
      <w:pPr>
        <w:pStyle w:val="ListParagraph"/>
        <w:numPr>
          <w:ilvl w:val="0"/>
          <w:numId w:val="4"/>
        </w:numPr>
        <w:spacing w:after="0" w:line="276" w:lineRule="auto"/>
        <w:rPr>
          <w:rFonts w:ascii="Tahoma" w:eastAsia="Tahoma" w:hAnsi="Tahoma" w:cs="Tahoma"/>
          <w:b/>
        </w:rPr>
      </w:pPr>
      <w:r w:rsidRPr="00331993">
        <w:rPr>
          <w:rFonts w:ascii="Tahoma" w:eastAsia="Tahoma" w:hAnsi="Tahoma" w:cs="Tahoma"/>
          <w:b/>
        </w:rPr>
        <w:t>Thenue HA</w:t>
      </w:r>
      <w:r w:rsidR="000B32B4">
        <w:rPr>
          <w:rFonts w:ascii="Tahoma" w:eastAsia="Tahoma" w:hAnsi="Tahoma" w:cs="Tahoma"/>
          <w:b/>
        </w:rPr>
        <w:t>/Blaeloch Community Land Ltd</w:t>
      </w:r>
    </w:p>
    <w:p w14:paraId="5F2172D2" w14:textId="73970A84" w:rsidR="000B32B4" w:rsidRPr="00331993" w:rsidRDefault="000B32B4" w:rsidP="000B32B4">
      <w:pPr>
        <w:pStyle w:val="ListParagraph"/>
        <w:spacing w:after="0" w:line="276" w:lineRule="auto"/>
        <w:rPr>
          <w:rFonts w:ascii="Tahoma" w:eastAsia="Tahoma" w:hAnsi="Tahoma" w:cs="Tahoma"/>
          <w:b/>
        </w:rPr>
      </w:pPr>
      <w:r>
        <w:rPr>
          <w:rFonts w:ascii="Tahoma" w:eastAsia="Tahoma" w:hAnsi="Tahoma" w:cs="Tahoma"/>
          <w:b/>
        </w:rPr>
        <w:t>Ruth Adam, Community Regeneration Manager Thenue HA &amp; Frank Soutar, local resident and Chair, Blaeloch Community Land Ltd.</w:t>
      </w:r>
    </w:p>
    <w:p w14:paraId="17EF3FF8" w14:textId="4056DF05" w:rsidR="00B31BAA" w:rsidRDefault="00B31BAA" w:rsidP="007261C4">
      <w:pPr>
        <w:spacing w:after="0" w:line="276" w:lineRule="auto"/>
        <w:rPr>
          <w:rFonts w:ascii="Tahoma" w:eastAsia="Century Gothic" w:hAnsi="Tahoma" w:cs="Tahoma"/>
          <w:b/>
          <w:sz w:val="24"/>
        </w:rPr>
      </w:pPr>
    </w:p>
    <w:p w14:paraId="5FB6AC77" w14:textId="0D523D7E" w:rsidR="000B32B4" w:rsidRPr="00D5184A" w:rsidRDefault="000B32B4" w:rsidP="00D5184A">
      <w:pPr>
        <w:jc w:val="both"/>
        <w:rPr>
          <w:rFonts w:ascii="Tahoma" w:hAnsi="Tahoma" w:cs="Tahoma"/>
          <w:lang w:eastAsia="en-US"/>
        </w:rPr>
      </w:pPr>
      <w:r w:rsidRPr="00D5184A">
        <w:rPr>
          <w:rFonts w:ascii="Tahoma" w:eastAsia="Century Gothic" w:hAnsi="Tahoma" w:cs="Tahoma"/>
          <w:bCs/>
        </w:rPr>
        <w:t xml:space="preserve">BCL Ltd. Is the first community body in Glasgow to successfully register an interest in land using the Scottish Government’s Community Right-to-Buy legislation. </w:t>
      </w:r>
      <w:r w:rsidR="00D5184A" w:rsidRPr="00D5184A">
        <w:rPr>
          <w:rFonts w:ascii="Tahoma" w:eastAsia="Century Gothic" w:hAnsi="Tahoma" w:cs="Tahoma"/>
          <w:bCs/>
        </w:rPr>
        <w:t xml:space="preserve"> The land </w:t>
      </w:r>
      <w:r w:rsidR="00D5184A" w:rsidRPr="00D5184A">
        <w:rPr>
          <w:rFonts w:ascii="Tahoma" w:hAnsi="Tahoma" w:cs="Tahoma"/>
          <w:lang w:eastAsia="en-US"/>
        </w:rPr>
        <w:t>sits opposite Thenue’s Netherholm Community Hall and the community have ambitious plans for a community shop, growing space and play area.  </w:t>
      </w:r>
      <w:r w:rsidRPr="00D5184A">
        <w:rPr>
          <w:rFonts w:ascii="Tahoma" w:eastAsia="Century Gothic" w:hAnsi="Tahoma" w:cs="Tahoma"/>
          <w:bCs/>
        </w:rPr>
        <w:t>The session will focus on BCL’s journey so far and consider the importance of this achievement for the local community.</w:t>
      </w:r>
    </w:p>
    <w:sectPr w:rsidR="000B32B4" w:rsidRPr="00D5184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88723" w14:textId="77777777" w:rsidR="00F1346A" w:rsidRDefault="00F1346A" w:rsidP="0076274C">
      <w:pPr>
        <w:spacing w:after="0" w:line="240" w:lineRule="auto"/>
      </w:pPr>
      <w:r>
        <w:separator/>
      </w:r>
    </w:p>
  </w:endnote>
  <w:endnote w:type="continuationSeparator" w:id="0">
    <w:p w14:paraId="2281F59E" w14:textId="77777777" w:rsidR="00F1346A" w:rsidRDefault="00F1346A" w:rsidP="00762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154825"/>
      <w:docPartObj>
        <w:docPartGallery w:val="Page Numbers (Bottom of Page)"/>
        <w:docPartUnique/>
      </w:docPartObj>
    </w:sdtPr>
    <w:sdtEndPr>
      <w:rPr>
        <w:noProof/>
      </w:rPr>
    </w:sdtEndPr>
    <w:sdtContent>
      <w:p w14:paraId="28B35B0C" w14:textId="5F2361AC" w:rsidR="0076274C" w:rsidRDefault="0076274C">
        <w:pPr>
          <w:pStyle w:val="Footer"/>
          <w:jc w:val="center"/>
        </w:pPr>
        <w:r>
          <w:rPr>
            <w:noProof/>
          </w:rPr>
          <w:t>2</w:t>
        </w:r>
      </w:p>
    </w:sdtContent>
  </w:sdt>
  <w:p w14:paraId="529A1BCB" w14:textId="77777777" w:rsidR="0076274C" w:rsidRDefault="00762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045F1" w14:textId="77777777" w:rsidR="00F1346A" w:rsidRDefault="00F1346A" w:rsidP="0076274C">
      <w:pPr>
        <w:spacing w:after="0" w:line="240" w:lineRule="auto"/>
      </w:pPr>
      <w:r>
        <w:separator/>
      </w:r>
    </w:p>
  </w:footnote>
  <w:footnote w:type="continuationSeparator" w:id="0">
    <w:p w14:paraId="21078967" w14:textId="77777777" w:rsidR="00F1346A" w:rsidRDefault="00F1346A" w:rsidP="007627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7329F"/>
    <w:multiLevelType w:val="multilevel"/>
    <w:tmpl w:val="892611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791C5D"/>
    <w:multiLevelType w:val="multilevel"/>
    <w:tmpl w:val="C19C19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8950A6"/>
    <w:multiLevelType w:val="hybridMultilevel"/>
    <w:tmpl w:val="8A185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F71914"/>
    <w:multiLevelType w:val="multilevel"/>
    <w:tmpl w:val="8348D7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BED"/>
    <w:rsid w:val="000B32B4"/>
    <w:rsid w:val="00216874"/>
    <w:rsid w:val="00331993"/>
    <w:rsid w:val="003F2116"/>
    <w:rsid w:val="003F2308"/>
    <w:rsid w:val="004045DA"/>
    <w:rsid w:val="00507BDA"/>
    <w:rsid w:val="005B5154"/>
    <w:rsid w:val="006B1BED"/>
    <w:rsid w:val="00716368"/>
    <w:rsid w:val="007261C4"/>
    <w:rsid w:val="0076274C"/>
    <w:rsid w:val="007834AE"/>
    <w:rsid w:val="008D1287"/>
    <w:rsid w:val="00944666"/>
    <w:rsid w:val="009B0008"/>
    <w:rsid w:val="00A20A35"/>
    <w:rsid w:val="00A4164E"/>
    <w:rsid w:val="00B31BAA"/>
    <w:rsid w:val="00D5184A"/>
    <w:rsid w:val="00D91821"/>
    <w:rsid w:val="00F1346A"/>
    <w:rsid w:val="00FE3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F804E"/>
  <w15:docId w15:val="{506DCD88-C0AA-46A1-B0EA-4B2C6E7F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BAA"/>
    <w:pPr>
      <w:ind w:left="720"/>
      <w:contextualSpacing/>
    </w:pPr>
  </w:style>
  <w:style w:type="character" w:styleId="Strong">
    <w:name w:val="Strong"/>
    <w:basedOn w:val="DefaultParagraphFont"/>
    <w:uiPriority w:val="22"/>
    <w:qFormat/>
    <w:rsid w:val="00331993"/>
    <w:rPr>
      <w:b/>
      <w:bCs/>
    </w:rPr>
  </w:style>
  <w:style w:type="paragraph" w:styleId="Header">
    <w:name w:val="header"/>
    <w:basedOn w:val="Normal"/>
    <w:link w:val="HeaderChar"/>
    <w:uiPriority w:val="99"/>
    <w:unhideWhenUsed/>
    <w:rsid w:val="00762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74C"/>
  </w:style>
  <w:style w:type="paragraph" w:styleId="Footer">
    <w:name w:val="footer"/>
    <w:basedOn w:val="Normal"/>
    <w:link w:val="FooterChar"/>
    <w:uiPriority w:val="99"/>
    <w:unhideWhenUsed/>
    <w:rsid w:val="00762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5513">
      <w:bodyDiv w:val="1"/>
      <w:marLeft w:val="0"/>
      <w:marRight w:val="0"/>
      <w:marTop w:val="0"/>
      <w:marBottom w:val="0"/>
      <w:divBdr>
        <w:top w:val="none" w:sz="0" w:space="0" w:color="auto"/>
        <w:left w:val="none" w:sz="0" w:space="0" w:color="auto"/>
        <w:bottom w:val="none" w:sz="0" w:space="0" w:color="auto"/>
        <w:right w:val="none" w:sz="0" w:space="0" w:color="auto"/>
      </w:divBdr>
    </w:div>
    <w:div w:id="637954913">
      <w:bodyDiv w:val="1"/>
      <w:marLeft w:val="0"/>
      <w:marRight w:val="0"/>
      <w:marTop w:val="0"/>
      <w:marBottom w:val="0"/>
      <w:divBdr>
        <w:top w:val="none" w:sz="0" w:space="0" w:color="auto"/>
        <w:left w:val="none" w:sz="0" w:space="0" w:color="auto"/>
        <w:bottom w:val="none" w:sz="0" w:space="0" w:color="auto"/>
        <w:right w:val="none" w:sz="0" w:space="0" w:color="auto"/>
      </w:divBdr>
    </w:div>
    <w:div w:id="1224835001">
      <w:bodyDiv w:val="1"/>
      <w:marLeft w:val="0"/>
      <w:marRight w:val="0"/>
      <w:marTop w:val="0"/>
      <w:marBottom w:val="0"/>
      <w:divBdr>
        <w:top w:val="none" w:sz="0" w:space="0" w:color="auto"/>
        <w:left w:val="none" w:sz="0" w:space="0" w:color="auto"/>
        <w:bottom w:val="none" w:sz="0" w:space="0" w:color="auto"/>
        <w:right w:val="none" w:sz="0" w:space="0" w:color="auto"/>
      </w:divBdr>
    </w:div>
    <w:div w:id="1429080361">
      <w:bodyDiv w:val="1"/>
      <w:marLeft w:val="0"/>
      <w:marRight w:val="0"/>
      <w:marTop w:val="0"/>
      <w:marBottom w:val="0"/>
      <w:divBdr>
        <w:top w:val="none" w:sz="0" w:space="0" w:color="auto"/>
        <w:left w:val="none" w:sz="0" w:space="0" w:color="auto"/>
        <w:bottom w:val="none" w:sz="0" w:space="0" w:color="auto"/>
        <w:right w:val="none" w:sz="0" w:space="0" w:color="auto"/>
      </w:divBdr>
    </w:div>
    <w:div w:id="2120639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watson</dc:creator>
  <cp:lastModifiedBy>craig watson</cp:lastModifiedBy>
  <cp:revision>2</cp:revision>
  <dcterms:created xsi:type="dcterms:W3CDTF">2021-05-04T15:10:00Z</dcterms:created>
  <dcterms:modified xsi:type="dcterms:W3CDTF">2021-05-04T15:10:00Z</dcterms:modified>
</cp:coreProperties>
</file>